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Lines/>
        <w:spacing w:line="300" w:lineRule="auto"/>
        <w:rPr>
          <w:rFonts w:hint="eastAsia" w:ascii="黑体" w:hAnsi="黑体" w:eastAsia="黑体"/>
          <w:sz w:val="28"/>
          <w:szCs w:val="28"/>
          <w:lang w:eastAsia="zh-CN"/>
        </w:rPr>
      </w:pPr>
      <w:bookmarkStart w:id="0" w:name="_Toc534489323"/>
      <w:bookmarkStart w:id="1" w:name="_Toc22163"/>
      <w:bookmarkStart w:id="2" w:name="_Toc14037"/>
      <w:bookmarkStart w:id="3" w:name="_Toc7495"/>
      <w:bookmarkStart w:id="4" w:name="_Toc534508154"/>
      <w:bookmarkStart w:id="5" w:name="_Toc6069"/>
      <w:bookmarkStart w:id="6" w:name="_Toc3235"/>
      <w:bookmarkStart w:id="7" w:name="_Toc355274610"/>
      <w:bookmarkStart w:id="8" w:name="_Toc270191852"/>
      <w:r>
        <w:rPr>
          <w:rFonts w:hint="eastAsia" w:ascii="黑体" w:hAnsi="黑体" w:eastAsia="黑体"/>
          <w:sz w:val="28"/>
          <w:szCs w:val="28"/>
          <w:lang w:eastAsia="zh-CN"/>
        </w:rPr>
        <w:t>思考与练习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spacing w:line="300" w:lineRule="auto"/>
        <w:ind w:firstLine="415" w:firstLineChars="198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一、填空题</w:t>
      </w:r>
    </w:p>
    <w:p>
      <w:pPr>
        <w:spacing w:line="300" w:lineRule="auto"/>
        <w:ind w:firstLine="417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1.</w:t>
      </w:r>
      <w:r>
        <w:rPr>
          <w:rFonts w:hint="eastAsia" w:ascii="宋体" w:hAnsi="宋体"/>
          <w:szCs w:val="21"/>
          <w:lang w:eastAsia="zh-CN"/>
        </w:rPr>
        <w:t>汇编程序有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顺序结构 </w:t>
      </w:r>
      <w:r>
        <w:rPr>
          <w:rFonts w:hint="eastAsia" w:ascii="宋体" w:hAnsi="宋体"/>
          <w:szCs w:val="21"/>
          <w:u w:val="none"/>
          <w:lang w:val="en-US" w:eastAsia="zh-CN"/>
        </w:rPr>
        <w:t>、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分支结构 </w:t>
      </w:r>
      <w:r>
        <w:rPr>
          <w:rFonts w:hint="eastAsia" w:ascii="宋体" w:hAnsi="宋体"/>
          <w:szCs w:val="21"/>
          <w:u w:val="none"/>
          <w:lang w:val="en-US" w:eastAsia="zh-CN"/>
        </w:rPr>
        <w:t xml:space="preserve"> 、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循环结构 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  <w:lang w:eastAsia="zh-CN"/>
        </w:rPr>
        <w:t>种基本结构。</w:t>
      </w:r>
    </w:p>
    <w:p>
      <w:pPr>
        <w:spacing w:line="300" w:lineRule="auto"/>
        <w:ind w:firstLine="417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2.分支结构分为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单分支 </w:t>
      </w:r>
      <w:r>
        <w:rPr>
          <w:rFonts w:hint="eastAsia" w:ascii="宋体" w:hAnsi="宋体"/>
          <w:szCs w:val="21"/>
          <w:u w:val="none"/>
          <w:lang w:val="en-US" w:eastAsia="zh-CN"/>
        </w:rPr>
        <w:t>、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双分支 </w:t>
      </w:r>
      <w:r>
        <w:rPr>
          <w:rFonts w:hint="eastAsia" w:ascii="宋体" w:hAnsi="宋体"/>
          <w:szCs w:val="21"/>
          <w:u w:val="none"/>
          <w:lang w:val="en-US" w:eastAsia="zh-CN"/>
        </w:rPr>
        <w:t>和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多分支 </w:t>
      </w:r>
      <w:r>
        <w:rPr>
          <w:rFonts w:hint="eastAsia" w:ascii="宋体" w:hAnsi="宋体"/>
          <w:szCs w:val="21"/>
          <w:u w:val="none"/>
          <w:lang w:val="en-US" w:eastAsia="zh-CN"/>
        </w:rPr>
        <w:t>。</w:t>
      </w:r>
    </w:p>
    <w:p>
      <w:pPr>
        <w:spacing w:line="300" w:lineRule="auto"/>
        <w:ind w:firstLine="417"/>
        <w:rPr>
          <w:rFonts w:hint="eastAsia"/>
        </w:rPr>
      </w:pPr>
      <w:r>
        <w:rPr>
          <w:rFonts w:hint="eastAsia" w:ascii="宋体" w:hAnsi="宋体"/>
          <w:szCs w:val="21"/>
          <w:lang w:val="en-US" w:eastAsia="zh-CN"/>
        </w:rPr>
        <w:t>3.</w:t>
      </w:r>
      <w:r>
        <w:rPr>
          <w:rFonts w:hint="eastAsia" w:ascii="宋体" w:hAnsi="宋体"/>
          <w:szCs w:val="21"/>
        </w:rPr>
        <w:t>通常情况下，</w:t>
      </w:r>
      <w:r>
        <w:rPr>
          <w:rFonts w:hint="eastAsia"/>
        </w:rPr>
        <w:t>循环结构分为</w:t>
      </w:r>
      <w:r>
        <w:rPr>
          <w:rFonts w:hint="eastAsia"/>
          <w:u w:val="single"/>
        </w:rPr>
        <w:t>循环初始化</w:t>
      </w:r>
      <w:r>
        <w:rPr>
          <w:rFonts w:hint="eastAsia"/>
        </w:rPr>
        <w:t>、</w:t>
      </w:r>
      <w:r>
        <w:rPr>
          <w:rFonts w:hint="eastAsia"/>
          <w:u w:val="single"/>
        </w:rPr>
        <w:t>循环体</w:t>
      </w:r>
      <w:r>
        <w:rPr>
          <w:rFonts w:hint="eastAsia"/>
          <w:lang w:eastAsia="zh-CN"/>
        </w:rPr>
        <w:t>和</w:t>
      </w:r>
      <w:r>
        <w:rPr>
          <w:rFonts w:hint="eastAsia"/>
          <w:u w:val="single"/>
        </w:rPr>
        <w:t>循环结束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个部分。</w:t>
      </w:r>
    </w:p>
    <w:p>
      <w:pPr>
        <w:spacing w:line="300" w:lineRule="auto"/>
        <w:ind w:firstLine="417"/>
        <w:rPr>
          <w:rFonts w:hint="eastAsia" w:ascii="宋体" w:hAnsi="宋体"/>
          <w:szCs w:val="21"/>
          <w:u w:val="none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4.查表用的关键语句是：</w:t>
      </w:r>
      <w:r>
        <w:rPr>
          <w:rFonts w:hint="eastAsia" w:ascii="宋体" w:hAnsi="宋体"/>
          <w:szCs w:val="21"/>
          <w:u w:val="single"/>
        </w:rPr>
        <w:t>MOVC  A，@A+DPTR</w:t>
      </w:r>
      <w:r>
        <w:rPr>
          <w:rFonts w:hint="eastAsia" w:ascii="宋体" w:hAnsi="宋体"/>
          <w:szCs w:val="21"/>
          <w:u w:val="none"/>
          <w:lang w:eastAsia="zh-CN"/>
        </w:rPr>
        <w:t>。</w:t>
      </w:r>
    </w:p>
    <w:p>
      <w:pPr>
        <w:spacing w:line="300" w:lineRule="auto"/>
        <w:ind w:firstLine="417"/>
        <w:rPr>
          <w:rFonts w:hint="eastAsia" w:ascii="宋体" w:hAnsi="宋体" w:eastAsiaTheme="minorEastAsia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5.</w:t>
      </w:r>
      <w:r>
        <w:rPr>
          <w:rFonts w:hint="eastAsia" w:ascii="宋体" w:hAnsi="宋体"/>
          <w:szCs w:val="21"/>
        </w:rPr>
        <w:t>JMP @A+DPTR用于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eastAsia="zh-CN"/>
        </w:rPr>
        <w:t>多分支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结构的程序设计。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6</w:t>
      </w:r>
      <w:r>
        <w:rPr>
          <w:rFonts w:hint="eastAsia" w:ascii="宋体" w:hAnsi="宋体"/>
        </w:rPr>
        <w:t>.在C51程序中，一般来说，参数传递有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u w:val="single"/>
          <w:lang w:val="en-US" w:eastAsia="zh-CN"/>
        </w:rPr>
        <w:t xml:space="preserve">值 </w:t>
      </w:r>
      <w:r>
        <w:rPr>
          <w:rFonts w:hint="eastAsia" w:ascii="宋体" w:hAnsi="宋体"/>
        </w:rPr>
        <w:t>和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u w:val="single"/>
          <w:lang w:val="en-US" w:eastAsia="zh-CN"/>
        </w:rPr>
        <w:t xml:space="preserve"> 地址传递</w:t>
      </w:r>
      <w:r>
        <w:rPr>
          <w:rFonts w:hint="eastAsia" w:ascii="宋体" w:hAnsi="宋体"/>
        </w:rPr>
        <w:t>_两种形式。</w:t>
      </w:r>
    </w:p>
    <w:p>
      <w:pPr>
        <w:spacing w:line="300" w:lineRule="auto"/>
        <w:ind w:firstLine="427"/>
        <w:rPr>
          <w:rFonts w:ascii="宋体" w:hAnsi="宋体"/>
          <w:color w:val="000000"/>
        </w:rPr>
      </w:pPr>
      <w:r>
        <w:rPr>
          <w:rFonts w:hint="eastAsia" w:ascii="宋体" w:hAnsi="宋体"/>
          <w:lang w:val="en-US" w:eastAsia="zh-CN"/>
        </w:rPr>
        <w:t>7</w:t>
      </w:r>
      <w:r>
        <w:rPr>
          <w:rFonts w:hint="eastAsia" w:ascii="宋体" w:hAnsi="宋体"/>
        </w:rPr>
        <w:t>.</w:t>
      </w:r>
      <w:r>
        <w:rPr>
          <w:rFonts w:ascii="宋体" w:hAnsi="宋体"/>
          <w:color w:val="000000"/>
        </w:rPr>
        <w:t>C语言</w:t>
      </w:r>
      <w:r>
        <w:rPr>
          <w:rFonts w:hint="eastAsia" w:ascii="宋体" w:hAnsi="宋体"/>
          <w:color w:val="000000"/>
          <w:lang w:val="en-US" w:eastAsia="zh-CN"/>
        </w:rPr>
        <w:t>3</w:t>
      </w:r>
      <w:r>
        <w:rPr>
          <w:rFonts w:ascii="宋体" w:hAnsi="宋体"/>
          <w:color w:val="000000"/>
        </w:rPr>
        <w:t>个循环语句分别是</w:t>
      </w:r>
      <w:r>
        <w:rPr>
          <w:rFonts w:hint="eastAsia" w:ascii="宋体" w:hAnsi="宋体"/>
          <w:color w:val="000000"/>
          <w:lang w:val="en-US" w:eastAsia="zh-CN"/>
        </w:rPr>
        <w:t xml:space="preserve"> </w:t>
      </w:r>
      <w:r>
        <w:rPr>
          <w:rFonts w:hint="eastAsia" w:ascii="宋体" w:hAnsi="宋体"/>
          <w:u w:val="single"/>
          <w:lang w:val="en-US" w:eastAsia="zh-CN"/>
        </w:rPr>
        <w:t xml:space="preserve">while </w:t>
      </w:r>
      <w:r>
        <w:rPr>
          <w:rFonts w:ascii="宋体" w:hAnsi="宋体"/>
          <w:color w:val="000000"/>
        </w:rPr>
        <w:t>语句</w:t>
      </w:r>
      <w:r>
        <w:rPr>
          <w:rFonts w:hint="eastAsia" w:ascii="宋体" w:hAnsi="宋体"/>
          <w:color w:val="000000"/>
        </w:rPr>
        <w:t>、</w:t>
      </w:r>
      <w:r>
        <w:rPr>
          <w:rFonts w:hint="eastAsia" w:ascii="宋体" w:hAnsi="宋体"/>
          <w:u w:val="single"/>
          <w:lang w:val="en-US" w:eastAsia="zh-CN"/>
        </w:rPr>
        <w:t>do-while</w:t>
      </w:r>
      <w:r>
        <w:rPr>
          <w:rFonts w:ascii="宋体" w:hAnsi="宋体"/>
          <w:color w:val="000000"/>
        </w:rPr>
        <w:t>语句和</w:t>
      </w:r>
      <w:r>
        <w:rPr>
          <w:rFonts w:hint="eastAsia" w:ascii="宋体" w:hAnsi="宋体"/>
          <w:color w:val="000000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</w:t>
      </w:r>
      <w:r>
        <w:rPr>
          <w:rFonts w:hint="eastAsia" w:ascii="宋体" w:hAnsi="宋体"/>
          <w:u w:val="single"/>
          <w:lang w:val="en-US" w:eastAsia="zh-CN"/>
        </w:rPr>
        <w:t xml:space="preserve">for  </w:t>
      </w:r>
      <w:r>
        <w:rPr>
          <w:rFonts w:ascii="宋体" w:hAnsi="宋体"/>
          <w:color w:val="000000"/>
        </w:rPr>
        <w:t>语句。</w:t>
      </w:r>
    </w:p>
    <w:p>
      <w:pPr>
        <w:spacing w:line="300" w:lineRule="auto"/>
        <w:ind w:firstLine="427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8</w:t>
      </w:r>
      <w:r>
        <w:rPr>
          <w:rFonts w:hint="eastAsia" w:ascii="宋体" w:hAnsi="宋体"/>
          <w:color w:val="000000"/>
        </w:rPr>
        <w:t>.若要将十六进制数据ED送入P1口，用汇编语言指令表示为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MOV </w:t>
      </w:r>
      <w:r>
        <w:rPr>
          <w:rFonts w:hint="eastAsia" w:ascii="宋体" w:hAnsi="宋体"/>
          <w:u w:val="single"/>
        </w:rPr>
        <w:t xml:space="preserve">P1 </w:t>
      </w:r>
      <w:r>
        <w:rPr>
          <w:rFonts w:hint="eastAsia" w:ascii="宋体" w:hAnsi="宋体"/>
          <w:u w:val="single"/>
          <w:lang w:val="en-US" w:eastAsia="zh-CN"/>
        </w:rPr>
        <w:t>,</w:t>
      </w:r>
      <w:r>
        <w:rPr>
          <w:rFonts w:hint="eastAsia" w:ascii="宋体" w:hAnsi="宋体"/>
          <w:u w:val="single"/>
        </w:rPr>
        <w:t xml:space="preserve"> #0EDH</w:t>
      </w:r>
      <w:r>
        <w:rPr>
          <w:rFonts w:hint="eastAsia" w:ascii="宋体" w:hAnsi="宋体"/>
        </w:rPr>
        <w:t>，用C语言表示为</w:t>
      </w:r>
      <w:r>
        <w:rPr>
          <w:rFonts w:hint="eastAsia" w:ascii="宋体" w:hAnsi="宋体"/>
          <w:u w:val="single"/>
        </w:rPr>
        <w:t>_P1 = 0xED</w:t>
      </w:r>
      <w:r>
        <w:rPr>
          <w:rFonts w:hint="eastAsia" w:ascii="宋体" w:hAnsi="宋体"/>
        </w:rPr>
        <w:t>。</w:t>
      </w:r>
    </w:p>
    <w:p>
      <w:pPr>
        <w:spacing w:line="300" w:lineRule="auto"/>
        <w:ind w:firstLine="427"/>
        <w:rPr>
          <w:rFonts w:hint="eastAsia" w:ascii="宋体" w:hAnsi="宋体" w:eastAsiaTheme="minorEastAsia"/>
          <w:color w:val="000000"/>
          <w:lang w:val="en-US" w:eastAsia="zh-CN"/>
        </w:rPr>
      </w:pPr>
      <w:r>
        <w:rPr>
          <w:rFonts w:hint="eastAsia" w:ascii="宋体" w:hAnsi="宋体"/>
          <w:color w:val="000000"/>
          <w:lang w:val="en-US" w:eastAsia="zh-CN"/>
        </w:rPr>
        <w:t>9</w:t>
      </w:r>
      <w:r>
        <w:rPr>
          <w:rFonts w:hint="eastAsia" w:ascii="宋体" w:hAnsi="宋体"/>
          <w:color w:val="000000"/>
        </w:rPr>
        <w:t>.分别写出外部中断0和定时中断1的C语言函数名</w:t>
      </w:r>
      <w:r>
        <w:rPr>
          <w:rFonts w:hint="eastAsia" w:ascii="宋体" w:hAnsi="宋体"/>
          <w:color w:val="000000"/>
          <w:u w:val="single"/>
          <w:lang w:val="en-US" w:eastAsia="zh-CN"/>
        </w:rPr>
        <w:t>interrupt 0</w:t>
      </w:r>
      <w:r>
        <w:rPr>
          <w:rFonts w:hint="eastAsia" w:ascii="宋体" w:hAnsi="宋体"/>
        </w:rPr>
        <w:t>、</w:t>
      </w:r>
      <w:r>
        <w:rPr>
          <w:rFonts w:hint="eastAsia" w:ascii="宋体" w:hAnsi="宋体"/>
          <w:u w:val="single"/>
          <w:lang w:val="en-US" w:eastAsia="zh-CN"/>
        </w:rPr>
        <w:t>interrupt 3</w:t>
      </w:r>
    </w:p>
    <w:p>
      <w:pPr>
        <w:spacing w:line="300" w:lineRule="auto"/>
        <w:ind w:firstLine="427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>10</w:t>
      </w:r>
      <w:r>
        <w:rPr>
          <w:rFonts w:hint="eastAsia" w:ascii="宋体" w:hAnsi="宋体"/>
          <w:color w:val="000000"/>
        </w:rPr>
        <w:t>.要把编好的C51程序生成可执行文件，要经过</w:t>
      </w:r>
      <w:r>
        <w:rPr>
          <w:rFonts w:hint="eastAsia" w:ascii="宋体" w:hAnsi="宋体"/>
          <w:color w:val="000000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</w:t>
      </w:r>
      <w:r>
        <w:rPr>
          <w:rFonts w:hint="eastAsia" w:ascii="宋体" w:hAnsi="宋体"/>
          <w:u w:val="single"/>
        </w:rPr>
        <w:t>编译</w:t>
      </w:r>
      <w:r>
        <w:rPr>
          <w:rFonts w:hint="eastAsia" w:ascii="宋体" w:hAnsi="宋体"/>
          <w:u w:val="single"/>
          <w:lang w:val="en-US" w:eastAsia="zh-CN"/>
        </w:rPr>
        <w:t xml:space="preserve">  </w:t>
      </w:r>
      <w:r>
        <w:rPr>
          <w:rFonts w:hint="eastAsia" w:ascii="宋体" w:hAnsi="宋体"/>
        </w:rPr>
        <w:t>和</w:t>
      </w:r>
      <w:r>
        <w:rPr>
          <w:rFonts w:hint="eastAsia" w:ascii="宋体" w:hAnsi="宋体"/>
          <w:u w:val="single"/>
          <w:lang w:val="en-US" w:eastAsia="zh-CN"/>
        </w:rPr>
        <w:t xml:space="preserve"> 下载  </w:t>
      </w:r>
      <w:r>
        <w:rPr>
          <w:rFonts w:hint="eastAsia" w:ascii="宋体" w:hAnsi="宋体"/>
        </w:rPr>
        <w:t>两个步骤。</w:t>
      </w:r>
    </w:p>
    <w:p>
      <w:pPr>
        <w:spacing w:line="300" w:lineRule="auto"/>
        <w:ind w:firstLine="415" w:firstLineChars="198"/>
        <w:rPr>
          <w:rFonts w:hint="eastAsia" w:ascii="黑体" w:hAnsi="黑体" w:eastAsia="黑体"/>
        </w:rPr>
      </w:pPr>
    </w:p>
    <w:p>
      <w:pPr>
        <w:spacing w:line="300" w:lineRule="auto"/>
        <w:ind w:firstLine="415" w:firstLineChars="198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二、选择题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1.在Keil里开发80C51程序的第一步是什么？（</w:t>
      </w:r>
      <w:r>
        <w:rPr>
          <w:rFonts w:hint="eastAsia" w:ascii="宋体" w:hAnsi="宋体"/>
          <w:lang w:val="en-US" w:eastAsia="zh-CN"/>
        </w:rPr>
        <w:t>D</w:t>
      </w:r>
      <w:r>
        <w:rPr>
          <w:rFonts w:hint="eastAsia" w:ascii="宋体" w:hAnsi="宋体"/>
        </w:rPr>
        <w:t xml:space="preserve"> ）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A.调试与仿真                      B.产生可执行文件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C.组建程序                        D.打开或新建项目文件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2.在Keil里要导入C源程序，应如何操作？（</w:t>
      </w:r>
      <w:r>
        <w:rPr>
          <w:rFonts w:hint="eastAsia" w:ascii="宋体" w:hAnsi="宋体"/>
          <w:lang w:val="en-US" w:eastAsia="zh-CN"/>
        </w:rPr>
        <w:t>B</w:t>
      </w:r>
      <w:r>
        <w:rPr>
          <w:rFonts w:hint="eastAsia" w:ascii="宋体" w:hAnsi="宋体"/>
        </w:rPr>
        <w:t xml:space="preserve"> ）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A.运行File/New命令                     B.双击“Source Group 1” 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C.运行Project/New命令                  D.左击“Source Group 1”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3.用来设置输出HEX File这个命令的标签页为下面哪项？（</w:t>
      </w:r>
      <w:r>
        <w:rPr>
          <w:rFonts w:hint="eastAsia" w:ascii="宋体" w:hAnsi="宋体"/>
          <w:lang w:val="en-US" w:eastAsia="zh-CN"/>
        </w:rPr>
        <w:t>B</w:t>
      </w:r>
      <w:r>
        <w:rPr>
          <w:rFonts w:hint="eastAsia" w:ascii="宋体" w:hAnsi="宋体"/>
        </w:rPr>
        <w:t xml:space="preserve"> ）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A.Debug标签页                     B.Output标签页 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C.Target标签页                    D.Device标签页</w:t>
      </w:r>
    </w:p>
    <w:p>
      <w:pPr>
        <w:spacing w:line="300" w:lineRule="auto"/>
        <w:ind w:firstLine="415" w:firstLineChars="198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  <w:lang w:eastAsia="zh-CN"/>
        </w:rPr>
        <w:t>三、简答题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1.</w:t>
      </w:r>
      <w:r>
        <w:rPr>
          <w:rFonts w:hint="eastAsia" w:ascii="宋体" w:hAnsi="宋体"/>
        </w:rPr>
        <w:t>C51编程与标准C语言编程有什么主要区别？</w:t>
      </w:r>
    </w:p>
    <w:p>
      <w:pPr>
        <w:spacing w:line="300" w:lineRule="auto"/>
        <w:ind w:firstLine="42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C51是标准C的扩展，使用专用的编辑器，如keil与franklin等；</w:t>
      </w:r>
    </w:p>
    <w:p>
      <w:pPr>
        <w:spacing w:line="300" w:lineRule="auto"/>
        <w:ind w:firstLine="42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C51特有的有以下几点不同：</w:t>
      </w:r>
    </w:p>
    <w:p>
      <w:pPr>
        <w:spacing w:line="300" w:lineRule="auto"/>
        <w:ind w:firstLine="42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Sfr、bit型变量</w:t>
      </w:r>
    </w:p>
    <w:p>
      <w:pPr>
        <w:spacing w:line="300" w:lineRule="auto"/>
        <w:ind w:firstLine="42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bdata 、code、 xdata 、pdata、 idata 存储类型</w:t>
      </w:r>
    </w:p>
    <w:p>
      <w:pPr>
        <w:spacing w:line="300" w:lineRule="auto"/>
        <w:ind w:firstLine="42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Interrupt中断函数</w:t>
      </w:r>
    </w:p>
    <w:p>
      <w:pPr>
        <w:spacing w:line="300" w:lineRule="auto"/>
        <w:ind w:firstLine="42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最主要的是C51主要面向的是硬件，程序的编写思路与标准C不同。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2.C</w:t>
      </w:r>
      <w:r>
        <w:rPr>
          <w:rFonts w:hint="eastAsia" w:ascii="宋体" w:hAnsi="宋体"/>
          <w:lang w:eastAsia="zh-CN"/>
        </w:rPr>
        <w:t>51单片机的数据类型？</w:t>
      </w:r>
    </w:p>
    <w:p>
      <w:pPr>
        <w:spacing w:line="300" w:lineRule="auto"/>
        <w:ind w:left="0" w:leftChars="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答：</w:t>
      </w:r>
      <w:r>
        <w:rPr>
          <w:rFonts w:hint="eastAsia" w:ascii="宋体" w:hAnsi="宋体"/>
          <w:szCs w:val="21"/>
        </w:rPr>
        <w:t>Keil C51支持的基本数据类型如</w:t>
      </w:r>
      <w:r>
        <w:rPr>
          <w:rFonts w:hint="eastAsia" w:ascii="宋体" w:hAnsi="宋体"/>
          <w:szCs w:val="21"/>
          <w:lang w:eastAsia="zh-CN"/>
        </w:rPr>
        <w:t>下</w:t>
      </w:r>
      <w:r>
        <w:rPr>
          <w:rFonts w:hint="eastAsia" w:ascii="宋体" w:hAnsi="宋体"/>
          <w:szCs w:val="21"/>
        </w:rPr>
        <w:t>表所示。针对51单片机的硬件特点，C51在标准C的基础上，扩展了4个数据类</w:t>
      </w:r>
      <w:bookmarkStart w:id="9" w:name="_GoBack"/>
      <w:bookmarkEnd w:id="9"/>
      <w:r>
        <w:rPr>
          <w:rFonts w:hint="eastAsia" w:ascii="宋体" w:hAnsi="宋体"/>
          <w:szCs w:val="21"/>
        </w:rPr>
        <w:t>型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</w:rPr>
        <w:t>扩展的4种数据类型，不能使用指针来对它们存取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sz w:val="18"/>
          <w:szCs w:val="18"/>
        </w:rPr>
      </w:pPr>
      <w:r>
        <w:rPr>
          <w:rFonts w:hint="eastAsia" w:ascii="黑体" w:hAnsi="黑体" w:eastAsia="黑体" w:cs="黑体"/>
          <w:b/>
          <w:bCs/>
          <w:sz w:val="18"/>
          <w:szCs w:val="18"/>
        </w:rPr>
        <w:t>表  Keil C51支持的数据类型</w:t>
      </w:r>
    </w:p>
    <w:tbl>
      <w:tblPr>
        <w:tblStyle w:val="9"/>
        <w:tblW w:w="7350" w:type="dxa"/>
        <w:jc w:val="center"/>
        <w:tblInd w:w="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615"/>
        <w:gridCol w:w="840"/>
        <w:gridCol w:w="4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数据类型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位数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字节数</w:t>
            </w: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值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</w:rPr>
              <w:t>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signed char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-128~+127，有符号字符变量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unsigned char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0~255，无符号字符变量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signed int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-32768~+32767，有符号整型数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unsigned int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0~65535，无符号整型数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signed long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-2 147 483 648~+2 147 483 647，有符号长整型数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unsigned long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0~+4 294 967 295，无符号长整型数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float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±3.302 823 E+38，浮点数（精确到7位）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double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±1.175 494E-308，浮点数（精确到15位）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1~3</w:t>
            </w: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对象指针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bit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firstLine="427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0或1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sfr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0~255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 w:ascii="宋体" w:hAnsi="宋体"/>
                <w:sz w:val="18"/>
                <w:szCs w:val="18"/>
              </w:rPr>
              <w:t>fr16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0~65 535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55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sbit</w:t>
            </w:r>
          </w:p>
        </w:tc>
        <w:tc>
          <w:tcPr>
            <w:tcW w:w="615" w:type="dxa"/>
            <w:vAlign w:val="top"/>
          </w:tcPr>
          <w:p>
            <w:pPr>
              <w:spacing w:line="300" w:lineRule="auto"/>
              <w:ind w:left="0" w:leftChars="0"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840" w:type="dxa"/>
            <w:vAlign w:val="top"/>
          </w:tcPr>
          <w:p>
            <w:pPr>
              <w:spacing w:line="300" w:lineRule="auto"/>
              <w:ind w:firstLine="427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40" w:type="dxa"/>
            <w:vAlign w:val="top"/>
          </w:tcPr>
          <w:p>
            <w:pPr>
              <w:spacing w:line="300" w:lineRule="auto"/>
              <w:ind w:left="0" w:leftChars="0" w:firstLine="0" w:firstLineChar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可进行位寻址的特殊功能寄存器的某位的绝对地址</w:t>
            </w:r>
          </w:p>
        </w:tc>
      </w:tr>
    </w:tbl>
    <w:p>
      <w:pPr>
        <w:spacing w:line="300" w:lineRule="auto"/>
        <w:ind w:firstLine="42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C51的扩展</w:t>
      </w:r>
      <w:r>
        <w:rPr>
          <w:rFonts w:hint="eastAsia" w:ascii="宋体" w:hAnsi="宋体"/>
          <w:szCs w:val="21"/>
          <w:lang w:val="en-US" w:eastAsia="zh-CN"/>
        </w:rPr>
        <w:t>4种</w:t>
      </w:r>
      <w:r>
        <w:rPr>
          <w:rFonts w:hint="eastAsia" w:ascii="宋体" w:hAnsi="宋体"/>
          <w:szCs w:val="21"/>
        </w:rPr>
        <w:t>数据类型</w:t>
      </w:r>
      <w:r>
        <w:rPr>
          <w:rFonts w:hint="eastAsia" w:ascii="宋体" w:hAnsi="宋体"/>
          <w:szCs w:val="21"/>
          <w:lang w:eastAsia="zh-CN"/>
        </w:rPr>
        <w:t>：</w:t>
      </w:r>
    </w:p>
    <w:p>
      <w:pPr>
        <w:widowControl/>
        <w:spacing w:line="300" w:lineRule="auto"/>
        <w:ind w:left="0" w:leftChars="0" w:firstLine="422" w:firstLineChars="200"/>
        <w:rPr>
          <w:rFonts w:hint="eastAsia" w:ascii="ˎ̥" w:hAnsi="ˎ̥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b</w:t>
      </w:r>
      <w:r>
        <w:rPr>
          <w:rFonts w:hint="eastAsia" w:ascii="黑体" w:hAnsi="黑体" w:eastAsia="黑体" w:cs="黑体"/>
          <w:b/>
          <w:bCs/>
        </w:rPr>
        <w:t>it：</w:t>
      </w:r>
      <w:r>
        <w:rPr>
          <w:rFonts w:hint="eastAsia" w:ascii="ˎ̥" w:hAnsi="ˎ̥"/>
        </w:rPr>
        <w:t>位类型。可以定义一个位变量，</w:t>
      </w:r>
      <w:r>
        <w:rPr>
          <w:rFonts w:ascii="ˎ̥" w:hAnsi="ˎ̥"/>
        </w:rPr>
        <w:t>位变量值为0或1</w:t>
      </w:r>
      <w:r>
        <w:rPr>
          <w:rFonts w:hint="eastAsia" w:ascii="ˎ̥" w:hAnsi="ˎ̥"/>
        </w:rPr>
        <w:t>，不能定义位指针和位数组。</w:t>
      </w:r>
    </w:p>
    <w:p>
      <w:pPr>
        <w:spacing w:line="300" w:lineRule="auto"/>
        <w:ind w:firstLine="427"/>
        <w:rPr>
          <w:rFonts w:hint="eastAsia" w:ascii="宋体" w:hAnsi="宋体"/>
          <w:szCs w:val="21"/>
        </w:rPr>
      </w:pPr>
      <w:r>
        <w:rPr>
          <w:rFonts w:hint="eastAsia" w:ascii="黑体" w:hAnsi="黑体" w:eastAsia="黑体"/>
          <w:b/>
          <w:bCs/>
          <w:lang w:val="en-US" w:eastAsia="zh-CN"/>
        </w:rPr>
        <w:t>s</w:t>
      </w:r>
      <w:r>
        <w:rPr>
          <w:rFonts w:ascii="黑体" w:hAnsi="黑体" w:eastAsia="黑体"/>
          <w:b/>
          <w:bCs/>
        </w:rPr>
        <w:t>bit</w:t>
      </w:r>
      <w:r>
        <w:rPr>
          <w:rFonts w:hint="eastAsia" w:ascii="黑体" w:hAnsi="黑体" w:eastAsia="黑体"/>
          <w:b/>
          <w:bCs/>
        </w:rPr>
        <w:t>：</w:t>
      </w:r>
      <w:r>
        <w:rPr>
          <w:rFonts w:hint="eastAsia" w:ascii="ˎ̥" w:hAnsi="ˎ̥"/>
        </w:rPr>
        <w:t>可寻址位。可以定义单片机内部RAM中的可寻址位或特殊功能寄存器中的可寻址位。</w:t>
      </w:r>
      <w:r>
        <w:rPr>
          <w:rFonts w:hint="eastAsia" w:ascii="宋体" w:hAnsi="宋体"/>
          <w:szCs w:val="21"/>
        </w:rPr>
        <w:t>例如：</w:t>
      </w:r>
    </w:p>
    <w:p>
      <w:pPr>
        <w:spacing w:line="300" w:lineRule="auto"/>
        <w:ind w:firstLine="42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sfr PSW = 0xd0;        //定义PSW寄存器地址为0xd0</w:t>
      </w:r>
    </w:p>
    <w:p>
      <w:pPr>
        <w:spacing w:line="300" w:lineRule="auto"/>
        <w:ind w:firstLine="42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sbit PSW^2 = 0xd2;     //定义OV位为PSW.2</w:t>
      </w:r>
    </w:p>
    <w:p>
      <w:pPr>
        <w:widowControl/>
        <w:spacing w:line="300" w:lineRule="auto"/>
        <w:ind w:firstLine="427"/>
        <w:rPr>
          <w:rFonts w:hint="eastAsia" w:ascii="ˎ̥" w:hAnsi="ˎ̥"/>
        </w:rPr>
      </w:pPr>
      <w:r>
        <w:rPr>
          <w:rFonts w:hint="eastAsia" w:ascii="黑体" w:hAnsi="黑体" w:eastAsia="黑体"/>
          <w:b/>
          <w:bCs/>
          <w:lang w:val="en-US" w:eastAsia="zh-CN"/>
        </w:rPr>
        <w:t>s</w:t>
      </w:r>
      <w:r>
        <w:rPr>
          <w:rFonts w:ascii="黑体" w:hAnsi="黑体" w:eastAsia="黑体"/>
          <w:b/>
          <w:bCs/>
        </w:rPr>
        <w:t>fr</w:t>
      </w:r>
      <w:r>
        <w:rPr>
          <w:rFonts w:hint="eastAsia" w:ascii="黑体" w:hAnsi="黑体" w:eastAsia="黑体"/>
          <w:b/>
          <w:bCs/>
        </w:rPr>
        <w:t>：</w:t>
      </w:r>
      <w:r>
        <w:rPr>
          <w:rFonts w:hint="eastAsia" w:ascii="ˎ̥" w:hAnsi="ˎ̥"/>
        </w:rPr>
        <w:t>特殊功能寄存器。可以定义单片机内部的所有8位特殊功能寄存器。该类数据占用一个内存单元，取值范围为</w:t>
      </w:r>
      <w:r>
        <w:rPr>
          <w:rFonts w:ascii="ˎ̥" w:hAnsi="ˎ̥"/>
        </w:rPr>
        <w:t>0～</w:t>
      </w:r>
      <w:r>
        <w:rPr>
          <w:rFonts w:hint="eastAsia" w:ascii="ˎ̥" w:hAnsi="ˎ̥"/>
        </w:rPr>
        <w:t>255。</w:t>
      </w:r>
      <w:r>
        <w:rPr>
          <w:rFonts w:hint="eastAsia" w:ascii="ˎ̥" w:hAnsi="ˎ̥"/>
          <w:lang w:eastAsia="zh-CN"/>
        </w:rPr>
        <w:t>如</w:t>
      </w:r>
      <w:r>
        <w:rPr>
          <w:rFonts w:hint="eastAsia" w:ascii="宋体" w:hAnsi="宋体"/>
          <w:szCs w:val="21"/>
        </w:rPr>
        <w:t>sfr P1=0x90</w:t>
      </w:r>
      <w:r>
        <w:rPr>
          <w:rFonts w:hint="eastAsia" w:ascii="宋体" w:hAnsi="宋体"/>
          <w:szCs w:val="21"/>
          <w:lang w:eastAsia="zh-CN"/>
        </w:rPr>
        <w:t>。</w:t>
      </w:r>
    </w:p>
    <w:p>
      <w:pPr>
        <w:spacing w:line="300" w:lineRule="auto"/>
        <w:ind w:firstLine="427"/>
        <w:rPr>
          <w:rFonts w:hint="eastAsia" w:ascii="宋体" w:hAnsi="宋体"/>
          <w:szCs w:val="21"/>
        </w:rPr>
      </w:pPr>
      <w:r>
        <w:rPr>
          <w:rFonts w:ascii="黑体" w:hAnsi="黑体" w:eastAsia="黑体"/>
          <w:b/>
          <w:bCs/>
        </w:rPr>
        <w:t>sfr16</w:t>
      </w:r>
      <w:r>
        <w:rPr>
          <w:rFonts w:hint="eastAsia" w:ascii="黑体" w:hAnsi="黑体" w:eastAsia="黑体"/>
          <w:b/>
          <w:bCs/>
        </w:rPr>
        <w:t>：</w:t>
      </w:r>
      <w:r>
        <w:rPr>
          <w:rFonts w:hint="eastAsia" w:ascii="ˎ̥" w:hAnsi="ˎ̥"/>
        </w:rPr>
        <w:t>16位特殊功能寄存器。可以定义单片机内部16位特殊功能寄存器。该类数据占用两个内存单元，取值范围为</w:t>
      </w:r>
      <w:r>
        <w:rPr>
          <w:rFonts w:ascii="ˎ̥" w:hAnsi="ˎ̥"/>
        </w:rPr>
        <w:t>0～65535</w:t>
      </w:r>
      <w:r>
        <w:rPr>
          <w:rFonts w:hint="eastAsia" w:ascii="ˎ̥" w:hAnsi="ˎ̥"/>
        </w:rPr>
        <w:t>。</w:t>
      </w:r>
      <w:r>
        <w:rPr>
          <w:rFonts w:hint="eastAsia" w:ascii="宋体" w:hAnsi="宋体"/>
          <w:szCs w:val="21"/>
        </w:rPr>
        <w:t>例如：“sfr16 DPTR=0x82”语句定义了片内16位数据指针寄存器DPTR，其低8位字节地址为82H，高8位字节地址为83H。</w:t>
      </w:r>
    </w:p>
    <w:p>
      <w:pPr>
        <w:numPr>
          <w:ilvl w:val="0"/>
          <w:numId w:val="1"/>
        </w:num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简述C51存储类型与51单片机存储空间的对应关系。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1"/>
        <w:gridCol w:w="6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存储区</w:t>
            </w:r>
          </w:p>
        </w:tc>
        <w:tc>
          <w:tcPr>
            <w:tcW w:w="672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DATA</w:t>
            </w:r>
          </w:p>
        </w:tc>
        <w:tc>
          <w:tcPr>
            <w:tcW w:w="672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片内RAM的低128字节，可在一个周期内直接寻址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BDATA</w:t>
            </w:r>
          </w:p>
        </w:tc>
        <w:tc>
          <w:tcPr>
            <w:tcW w:w="672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片内RAM的位寻址区，16字节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IDATA</w:t>
            </w:r>
          </w:p>
        </w:tc>
        <w:tc>
          <w:tcPr>
            <w:tcW w:w="672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片内RAM的256字节，必须采用间接寻址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XDATA</w:t>
            </w:r>
          </w:p>
        </w:tc>
        <w:tc>
          <w:tcPr>
            <w:tcW w:w="672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外部数据存储区，使用DPTR间接寻址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PDATA</w:t>
            </w:r>
          </w:p>
        </w:tc>
        <w:tc>
          <w:tcPr>
            <w:tcW w:w="672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外部存储区的256个字节，通过P0口的地址对其寻址。使用MOVX@Ri，需要俩个指令周期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CODE</w:t>
            </w:r>
          </w:p>
        </w:tc>
        <w:tc>
          <w:tcPr>
            <w:tcW w:w="6721" w:type="dxa"/>
          </w:tcPr>
          <w:p>
            <w:pPr>
              <w:numPr>
                <w:ilvl w:val="0"/>
                <w:numId w:val="1"/>
              </w:numPr>
              <w:spacing w:line="300" w:lineRule="auto"/>
              <w:ind w:firstLine="427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程序存储区，使用DPTR寻址</w:t>
            </w:r>
          </w:p>
        </w:tc>
      </w:tr>
    </w:tbl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4.</w:t>
      </w:r>
      <w:r>
        <w:rPr>
          <w:rFonts w:hint="eastAsia" w:ascii="宋体" w:hAnsi="宋体"/>
        </w:rPr>
        <w:t>C51中51单片机的特殊功能寄存器如何定义？试举例说明。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（1）使用关键字定义sfr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sfr  特殊功能寄存器名字 = 特殊功能寄存器地址；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如：sfr  SCON=0x98；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/*串口控制寄存器地址98H*/</w:t>
      </w:r>
    </w:p>
    <w:p>
      <w:pPr>
        <w:spacing w:line="300" w:lineRule="auto"/>
        <w:ind w:firstLine="840" w:firstLineChars="400"/>
        <w:rPr>
          <w:rFonts w:hint="eastAsia" w:ascii="宋体" w:hAnsi="宋体"/>
        </w:rPr>
      </w:pPr>
      <w:r>
        <w:rPr>
          <w:rFonts w:hint="eastAsia" w:ascii="宋体" w:hAnsi="宋体"/>
        </w:rPr>
        <w:t>sfr  TMOD=0X89；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/*定时器/计数器方式控制寄存器地址89H*/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（2）通过头文件访问SFR</w:t>
      </w:r>
    </w:p>
    <w:p>
      <w:pPr>
        <w:spacing w:line="300" w:lineRule="auto"/>
        <w:rPr>
          <w:rFonts w:hint="eastAsia" w:ascii="宋体" w:hAnsi="宋体"/>
        </w:rPr>
      </w:pPr>
      <w:r>
        <w:rPr>
          <w:rFonts w:hint="eastAsia" w:ascii="宋体" w:hAnsi="宋体"/>
        </w:rPr>
        <w:t>为了用户处理方便，C51编译器把MCS-51单片机的常用的特殊功能寄存器和特殊位进行了定义，放在一个“reg51.h”或“reg52.h”的头文件中。当用户要使用时，只需要在使用之前用一条预处理命令“#include &lt;reg51.h&gt;”把这个头文件包含到程序中，然后就可以使用特殊功能寄存器名和特殊位名称了。</w:t>
      </w:r>
    </w:p>
    <w:p>
      <w:pPr>
        <w:spacing w:line="300" w:lineRule="auto"/>
        <w:ind w:left="0" w:leftChars="0"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（3）SFR中位定义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使用关键字“sbit”可以访问位寻址对象。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与SFR定义一样，用关键字“sbit”定义某些特殊位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宋体" w:hAnsi="宋体"/>
        </w:rPr>
        <w:t>这种地址分配有三种方法：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第一种方法：</w:t>
      </w:r>
    </w:p>
    <w:p>
      <w:pPr>
        <w:spacing w:line="300" w:lineRule="auto"/>
        <w:ind w:firstLine="427"/>
        <w:rPr>
          <w:rFonts w:hint="eastAsia" w:ascii="宋体" w:hAnsi="宋体" w:eastAsiaTheme="minorEastAsia"/>
          <w:lang w:val="en-US" w:eastAsia="zh-CN"/>
        </w:rPr>
      </w:pPr>
      <w:r>
        <w:rPr>
          <w:rFonts w:hint="eastAsia" w:ascii="宋体" w:hAnsi="宋体"/>
        </w:rPr>
        <w:t>sbit  位名=特殊功能寄存器名^位置；</w:t>
      </w:r>
      <w:r>
        <w:rPr>
          <w:rFonts w:hint="eastAsia" w:ascii="宋体" w:hAnsi="宋体"/>
          <w:lang w:val="en-US" w:eastAsia="zh-CN"/>
        </w:rPr>
        <w:t xml:space="preserve">        sbit led=P1</w:t>
      </w:r>
      <w:r>
        <w:rPr>
          <w:rFonts w:hint="eastAsia" w:ascii="宋体" w:hAnsi="宋体"/>
        </w:rPr>
        <w:t>^</w:t>
      </w:r>
      <w:r>
        <w:rPr>
          <w:rFonts w:hint="eastAsia" w:ascii="宋体" w:hAnsi="宋体"/>
          <w:lang w:val="en-US" w:eastAsia="zh-CN"/>
        </w:rPr>
        <w:t>0 ;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当特殊功能寄存器的地址为字节（8位）时，可使用这种方法。特殊功能寄存器名必须是已定义的SFR的名字。“^”后的“位置”语句定义了基地址上的特殊位的位置。该位置必须是0～7的数。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第二种方法：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sbit  位名=字节地址^位置；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这种方法是以一个整常数为基地址，该值必须在0x80～0xFF之间，并能被8整除，确定位置的方法同上。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第三种方法：</w:t>
      </w:r>
    </w:p>
    <w:p>
      <w:pPr>
        <w:spacing w:line="300" w:lineRule="auto"/>
        <w:ind w:firstLine="42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sbit  位名=位地址；</w:t>
      </w:r>
      <w:r>
        <w:rPr>
          <w:rFonts w:hint="eastAsia" w:ascii="宋体" w:hAnsi="宋体"/>
          <w:lang w:val="en-US" w:eastAsia="zh-CN"/>
        </w:rPr>
        <w:t xml:space="preserve">  </w:t>
      </w:r>
    </w:p>
    <w:p>
      <w:pPr>
        <w:spacing w:line="300" w:lineRule="auto"/>
        <w:ind w:firstLine="427"/>
        <w:rPr>
          <w:rFonts w:hint="eastAsia" w:ascii="宋体" w:hAnsi="宋体"/>
        </w:rPr>
      </w:pPr>
      <w:r>
        <w:rPr>
          <w:rFonts w:hint="eastAsia" w:ascii="宋体" w:hAnsi="宋体"/>
        </w:rPr>
        <w:t>这种方法将位的绝对地址赋给变量，地址必须在0x80～0xFF之间。</w:t>
      </w:r>
    </w:p>
    <w:p>
      <w:pPr>
        <w:spacing w:line="300" w:lineRule="auto"/>
        <w:ind w:firstLine="415" w:firstLineChars="198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  <w:lang w:eastAsia="zh-CN"/>
        </w:rPr>
        <w:t>四、应用题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1、试编写一段</w:t>
      </w:r>
      <w:r>
        <w:rPr>
          <w:rFonts w:hint="eastAsia"/>
          <w:lang w:val="en-US" w:eastAsia="zh-CN"/>
        </w:rPr>
        <w:t>程序，将片内RAM的20H,21H,22H连续3个单元的内容依次存入2FH,2EH和2DH单元。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参考答案：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ORG 0000H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R0,#20H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MOV R1,#2FH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MOV R2,#3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LP:MOV A,@R0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MOV @R1,A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INC R0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DEC R1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DJNZ R2,LP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END</w:t>
      </w:r>
    </w:p>
    <w:p>
      <w:pPr>
        <w:numPr>
          <w:ilvl w:val="0"/>
          <w:numId w:val="0"/>
        </w:numPr>
        <w:ind w:leftChars="0" w:firstLine="420" w:firstLineChars="200"/>
        <w:rPr>
          <w:rFonts w:hint="eastAsia" w:ascii="Calibri" w:hAnsi="Calibri" w:cs="Calibri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2、试编写程序完成将</w:t>
      </w:r>
      <w:r>
        <w:rPr>
          <w:rFonts w:hint="eastAsia"/>
          <w:lang w:val="en-US" w:eastAsia="zh-CN"/>
        </w:rPr>
        <w:t>片外数据存储地址为1000H</w:t>
      </w:r>
      <w:r>
        <w:rPr>
          <w:rFonts w:hint="default" w:ascii="Calibri" w:hAnsi="Calibri" w:cs="Calibri"/>
          <w:lang w:val="en-US" w:eastAsia="zh-CN"/>
        </w:rPr>
        <w:t>~</w:t>
      </w:r>
      <w:r>
        <w:rPr>
          <w:rFonts w:hint="eastAsia" w:cstheme="minorHAnsi"/>
          <w:lang w:val="en-US" w:eastAsia="zh-CN"/>
        </w:rPr>
        <w:t>1030H的数据块全部搬到片内RAM的30H</w:t>
      </w:r>
      <w:r>
        <w:rPr>
          <w:rFonts w:hint="default" w:ascii="Calibri" w:hAnsi="Calibri" w:cs="Calibri"/>
          <w:lang w:val="en-US" w:eastAsia="zh-CN"/>
        </w:rPr>
        <w:t>~</w:t>
      </w:r>
      <w:r>
        <w:rPr>
          <w:rFonts w:hint="eastAsia" w:ascii="Calibri" w:hAnsi="Calibri" w:cs="Calibri"/>
          <w:lang w:val="en-US" w:eastAsia="zh-CN"/>
        </w:rPr>
        <w:t>60H中并原数据块区全部清零。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b/>
          <w:bCs/>
          <w:lang w:val="en-US" w:eastAsia="zh-CN"/>
        </w:rPr>
      </w:pPr>
      <w:r>
        <w:rPr>
          <w:rFonts w:hint="eastAsia" w:ascii="Calibri" w:hAnsi="Calibri" w:cs="Calibri"/>
          <w:b/>
          <w:bCs/>
          <w:lang w:val="en-US" w:eastAsia="zh-CN"/>
        </w:rPr>
        <w:t xml:space="preserve">  参考答案：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ORG 0000H</w:t>
      </w:r>
    </w:p>
    <w:p>
      <w:pPr>
        <w:numPr>
          <w:ilvl w:val="0"/>
          <w:numId w:val="0"/>
        </w:numPr>
        <w:ind w:leftChars="0" w:firstLine="210" w:firstLineChars="10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R0，#31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MOV R1，#30H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MOV DPTR,#1000H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LP:MOVX A,@DPTR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MOV @R1,A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CLR A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MOVX  @DPTR,A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INC R1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INC DPTR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DJNZ R0,LP</w:t>
      </w:r>
    </w:p>
    <w:p>
      <w:pPr>
        <w:numPr>
          <w:ilvl w:val="0"/>
          <w:numId w:val="0"/>
        </w:numPr>
        <w:ind w:leftChars="0" w:firstLine="210" w:firstLineChars="10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END</w:t>
      </w:r>
    </w:p>
    <w:p>
      <w:pPr>
        <w:numPr>
          <w:ilvl w:val="0"/>
          <w:numId w:val="0"/>
        </w:numPr>
        <w:ind w:firstLine="420" w:firstLineChars="200"/>
        <w:rPr>
          <w:rFonts w:hint="eastAsia" w:ascii="Calibri" w:hAnsi="Calibri" w:cs="Calibri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3、设有100个有符号</w:t>
      </w:r>
      <w:r>
        <w:rPr>
          <w:rFonts w:hint="eastAsia" w:ascii="Calibri" w:hAnsi="Calibri" w:cs="Calibri"/>
          <w:lang w:val="en-US" w:eastAsia="zh-CN"/>
        </w:rPr>
        <w:t>数，连续存放在2000H为首的地址存储中，试编程统计其中正数，负数，零的个数。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b/>
          <w:bCs/>
          <w:lang w:val="en-US" w:eastAsia="zh-CN"/>
        </w:rPr>
      </w:pPr>
      <w:r>
        <w:rPr>
          <w:rFonts w:hint="eastAsia" w:ascii="Calibri" w:hAnsi="Calibri" w:cs="Calibri"/>
          <w:b/>
          <w:bCs/>
          <w:lang w:val="en-US" w:eastAsia="zh-CN"/>
        </w:rPr>
        <w:t>参考答案：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  ORG 0000H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  MOV R0,#100</w:t>
      </w:r>
    </w:p>
    <w:p>
      <w:pPr>
        <w:numPr>
          <w:ilvl w:val="0"/>
          <w:numId w:val="0"/>
        </w:numPr>
        <w:ind w:leftChars="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  MOV R1,#0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R2,#0</w:t>
      </w:r>
    </w:p>
    <w:p>
      <w:pPr>
        <w:numPr>
          <w:ilvl w:val="0"/>
          <w:numId w:val="0"/>
        </w:numPr>
        <w:ind w:firstLine="420" w:firstLineChars="20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R3,#0</w:t>
      </w:r>
    </w:p>
    <w:p>
      <w:pPr>
        <w:numPr>
          <w:ilvl w:val="0"/>
          <w:numId w:val="0"/>
        </w:numPr>
        <w:ind w:firstLine="420" w:firstLineChars="20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DPTR,#2000H</w:t>
      </w:r>
    </w:p>
    <w:p>
      <w:pPr>
        <w:numPr>
          <w:ilvl w:val="0"/>
          <w:numId w:val="0"/>
        </w:numPr>
        <w:ind w:firstLine="210" w:firstLineChars="10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LP:MOVX A,@DPTR</w:t>
      </w:r>
    </w:p>
    <w:p>
      <w:pPr>
        <w:numPr>
          <w:ilvl w:val="0"/>
          <w:numId w:val="0"/>
        </w:numPr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   CJNE A,#0,LP1</w:t>
      </w:r>
    </w:p>
    <w:p>
      <w:pPr>
        <w:numPr>
          <w:ilvl w:val="0"/>
          <w:numId w:val="0"/>
        </w:numPr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   INC R1</w:t>
      </w:r>
    </w:p>
    <w:p>
      <w:pPr>
        <w:numPr>
          <w:ilvl w:val="0"/>
          <w:numId w:val="0"/>
        </w:numPr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   LJMP LP3 </w:t>
      </w:r>
    </w:p>
    <w:p>
      <w:pPr>
        <w:numPr>
          <w:ilvl w:val="0"/>
          <w:numId w:val="0"/>
        </w:numPr>
        <w:ind w:firstLine="210" w:firstLineChars="10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LP1:JB ACC.7,LP2</w:t>
      </w:r>
    </w:p>
    <w:p>
      <w:pPr>
        <w:numPr>
          <w:ilvl w:val="0"/>
          <w:numId w:val="0"/>
        </w:numPr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   INC R2</w:t>
      </w:r>
    </w:p>
    <w:p>
      <w:pPr>
        <w:numPr>
          <w:ilvl w:val="0"/>
          <w:numId w:val="0"/>
        </w:numPr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   LJMP LP3</w:t>
      </w:r>
    </w:p>
    <w:p>
      <w:pPr>
        <w:numPr>
          <w:ilvl w:val="0"/>
          <w:numId w:val="0"/>
        </w:numPr>
        <w:ind w:firstLine="210" w:firstLineChars="10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LP2:INC R3</w:t>
      </w:r>
    </w:p>
    <w:p>
      <w:pPr>
        <w:numPr>
          <w:ilvl w:val="0"/>
          <w:numId w:val="0"/>
        </w:numPr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LP3:INC DPTR</w:t>
      </w:r>
    </w:p>
    <w:p>
      <w:pPr>
        <w:numPr>
          <w:ilvl w:val="0"/>
          <w:numId w:val="0"/>
        </w:numPr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   DJNZ R0,LP</w:t>
      </w:r>
    </w:p>
    <w:p>
      <w:pPr>
        <w:numPr>
          <w:ilvl w:val="0"/>
          <w:numId w:val="0"/>
        </w:numPr>
        <w:ind w:firstLine="630" w:firstLineChars="30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END</w:t>
      </w:r>
    </w:p>
    <w:p>
      <w:pPr>
        <w:spacing w:line="300" w:lineRule="auto"/>
        <w:ind w:firstLine="417"/>
      </w:pPr>
      <w:r>
        <w:rPr>
          <w:rFonts w:hint="eastAsia" w:ascii="宋体" w:hAnsi="宋体"/>
          <w:szCs w:val="21"/>
          <w:lang w:val="en-US" w:eastAsia="zh-CN"/>
        </w:rPr>
        <w:t>4.</w:t>
      </w:r>
      <w:r>
        <w:rPr>
          <w:rFonts w:hint="eastAsia" w:ascii="宋体" w:hAnsi="宋体"/>
          <w:szCs w:val="21"/>
        </w:rPr>
        <w:t>试编写一段程序，将片内30H-32H和33H-35H中的两个3字节压缩BCD码十进制数相加，将结果以单字节BCD码形式写到外部RAM的1000H-1005H单元。</w:t>
      </w:r>
    </w:p>
    <w:p>
      <w:pPr>
        <w:numPr>
          <w:ilvl w:val="0"/>
          <w:numId w:val="0"/>
        </w:numPr>
        <w:ind w:leftChars="0" w:firstLine="420"/>
        <w:rPr>
          <w:rFonts w:hint="eastAsia" w:ascii="Calibri" w:hAnsi="Calibri" w:cs="Calibri"/>
          <w:b/>
          <w:bCs/>
          <w:lang w:val="en-US" w:eastAsia="zh-CN"/>
        </w:rPr>
      </w:pPr>
      <w:r>
        <w:rPr>
          <w:rFonts w:hint="eastAsia" w:ascii="Calibri" w:hAnsi="Calibri" w:cs="Calibri"/>
          <w:b/>
          <w:bCs/>
          <w:lang w:val="en-US" w:eastAsia="zh-CN"/>
        </w:rPr>
        <w:t>参考答案</w:t>
      </w:r>
    </w:p>
    <w:p>
      <w:pPr>
        <w:numPr>
          <w:ilvl w:val="0"/>
          <w:numId w:val="0"/>
        </w:numPr>
        <w:ind w:leftChars="0"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ORG 0000H</w:t>
      </w:r>
    </w:p>
    <w:p>
      <w:pPr>
        <w:numPr>
          <w:ilvl w:val="0"/>
          <w:numId w:val="0"/>
        </w:numPr>
        <w:ind w:leftChars="0" w:firstLine="420" w:firstLineChars="20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R0,#30H</w:t>
      </w:r>
    </w:p>
    <w:p>
      <w:pPr>
        <w:numPr>
          <w:ilvl w:val="0"/>
          <w:numId w:val="0"/>
        </w:numPr>
        <w:ind w:firstLine="420" w:firstLineChars="20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R1,#33H</w:t>
      </w:r>
    </w:p>
    <w:p>
      <w:pPr>
        <w:numPr>
          <w:ilvl w:val="0"/>
          <w:numId w:val="0"/>
        </w:numPr>
        <w:ind w:leftChars="0"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R2,#3</w:t>
      </w:r>
    </w:p>
    <w:p>
      <w:pPr>
        <w:numPr>
          <w:ilvl w:val="0"/>
          <w:numId w:val="0"/>
        </w:numPr>
        <w:ind w:leftChars="0"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DPTR,#1000H</w:t>
      </w:r>
    </w:p>
    <w:p>
      <w:pPr>
        <w:numPr>
          <w:ilvl w:val="0"/>
          <w:numId w:val="0"/>
        </w:numPr>
        <w:ind w:firstLine="210" w:firstLineChars="10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LP:MOV A,@R0</w:t>
      </w:r>
    </w:p>
    <w:p>
      <w:pPr>
        <w:numPr>
          <w:ilvl w:val="0"/>
          <w:numId w:val="0"/>
        </w:numPr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 xml:space="preserve">    ANL A,#0FH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R3,A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A @R1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ANL A, #0FH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ADD A,R3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DA  A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MOVX @DPTR,A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INC DPTR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A,@R0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SWAP A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ANL A,#0FH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R3,A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 A,@R1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SWAP A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ANL A,#0FH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ADD A,R3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DA  A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MOVX @DPTR,A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INC R0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INC R1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INC DPTR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DJNZ R2,LP</w:t>
      </w:r>
    </w:p>
    <w:p>
      <w:pPr>
        <w:numPr>
          <w:ilvl w:val="0"/>
          <w:numId w:val="0"/>
        </w:numPr>
        <w:ind w:firstLine="420"/>
        <w:rPr>
          <w:rFonts w:hint="eastAsia" w:ascii="Calibri" w:hAnsi="Calibri" w:cs="Calibri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END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5.</w:t>
      </w:r>
      <w:r>
        <w:rPr>
          <w:rFonts w:hint="eastAsia" w:ascii="宋体" w:hAnsi="宋体"/>
          <w:szCs w:val="21"/>
        </w:rPr>
        <w:t>试编写一段程序，把0500H-0506H单元中的压缩BCD码转换成ASCII码，存放在0500H为首地址的存储单元中。</w:t>
      </w:r>
    </w:p>
    <w:p>
      <w:pPr>
        <w:numPr>
          <w:ilvl w:val="0"/>
          <w:numId w:val="0"/>
        </w:numPr>
        <w:rPr>
          <w:rFonts w:hint="eastAsia" w:ascii="Calibri" w:hAnsi="Calibri" w:cs="Calibri"/>
          <w:b/>
          <w:bCs/>
          <w:lang w:val="en-US" w:eastAsia="zh-CN"/>
        </w:rPr>
      </w:pPr>
      <w:r>
        <w:rPr>
          <w:rFonts w:hint="eastAsia" w:ascii="Calibri" w:hAnsi="Calibri" w:cs="Calibri"/>
          <w:b/>
          <w:bCs/>
          <w:lang w:val="en-US" w:eastAsia="zh-CN"/>
        </w:rPr>
        <w:t>参考答案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 w:ascii="Calibri" w:hAnsi="Calibri" w:cs="Calibri"/>
          <w:lang w:val="en-US" w:eastAsia="zh-CN"/>
        </w:rPr>
        <w:t>ORG 0000H</w:t>
      </w:r>
      <w:r>
        <w:rPr>
          <w:rFonts w:hint="eastAsia"/>
          <w:lang w:val="en-US" w:eastAsia="zh-CN"/>
        </w:rPr>
        <w:t xml:space="preserve">                   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MOV  DPTR,#0500H      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 R0，#30H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MOV R1，#7  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LP:MOVX A,@DPTR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ANL  A,#0FH 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ADD   A,#30H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MOV  @R0，A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INC  R0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MOVX  A,@DPTR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SWAP  A  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ANL  A,#0FH 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ADD   A,#30H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MOV  @R0，A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INC  R0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INC  DPTR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DJNZ  R1,LP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MOV  DPTR,#0500H      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 R0，#30H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MOV R2,#14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LP1:MOV A,@R0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MOVX @DPTR,A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INC  R0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INC  DPTR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DJNZ R2,LP1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END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6.</w:t>
      </w:r>
      <w:r>
        <w:rPr>
          <w:rFonts w:hint="eastAsia" w:ascii="宋体" w:hAnsi="宋体"/>
          <w:szCs w:val="21"/>
          <w:lang w:eastAsia="zh-CN"/>
        </w:rPr>
        <w:t>用</w:t>
      </w:r>
      <w:r>
        <w:rPr>
          <w:rFonts w:hint="eastAsia" w:ascii="宋体" w:hAnsi="宋体"/>
          <w:szCs w:val="21"/>
          <w:lang w:val="en-US" w:eastAsia="zh-CN"/>
        </w:rPr>
        <w:t>C51</w:t>
      </w:r>
      <w:r>
        <w:rPr>
          <w:rFonts w:hint="eastAsia" w:ascii="宋体" w:hAnsi="宋体"/>
          <w:szCs w:val="21"/>
        </w:rPr>
        <w:t>试编一段数据块搬迁程序。将外部</w:t>
      </w:r>
      <w:r>
        <w:rPr>
          <w:rFonts w:ascii="宋体" w:hAnsi="宋体"/>
          <w:szCs w:val="21"/>
        </w:rPr>
        <w:t>RAM2000H—202FH</w:t>
      </w:r>
      <w:r>
        <w:rPr>
          <w:rFonts w:hint="eastAsia" w:ascii="宋体" w:hAnsi="宋体"/>
          <w:szCs w:val="21"/>
        </w:rPr>
        <w:t>单元中的内容，按由小到大的顺序移入内部RA</w:t>
      </w:r>
      <w:r>
        <w:rPr>
          <w:rFonts w:ascii="宋体" w:hAnsi="宋体"/>
          <w:szCs w:val="21"/>
        </w:rPr>
        <w:t>M20H—4FH</w:t>
      </w:r>
      <w:r>
        <w:rPr>
          <w:rFonts w:hint="eastAsia" w:ascii="宋体" w:hAnsi="宋体"/>
          <w:szCs w:val="21"/>
        </w:rPr>
        <w:t>单元中。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参考答案：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ORG 0000H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LJMP START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ORG 0100H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START:MOV DPTR,#2000H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R0,#20H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R2,#30H 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LP1:MOVX A,@DPTR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@R0,A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DJNZ R2,LP1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40H,#20H   ;比较数的首地址。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41H,#2FH   ;比较的次数（比较的数减1是比较的次数）。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LP2:LCALL MIN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INC 40H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DEC 41H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CJNE 41H,#01H,LP2  ;待比较的数只有一个时就停止比较。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LJMP START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MIN:MOV R1,40H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R0,40H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R3,41H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LP5:MOV A,@R0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50H,A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INC R1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A,@R1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CJNE A,50H,LP3  ;两数不相等则转移。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LJMP LP4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LP3:JC LP4  ;50H中的内容大于A中的内容转移。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XCH A,50H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@R1,A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MOV @R0,50H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LP4:DJNZ R3,LP5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RET</w:t>
      </w:r>
    </w:p>
    <w:p>
      <w:pPr>
        <w:numPr>
          <w:ilvl w:val="0"/>
          <w:numId w:val="0"/>
        </w:numPr>
        <w:ind w:firstLine="630" w:firstLineChars="300"/>
        <w:rPr>
          <w:rFonts w:hint="eastAsia" w:ascii="宋体" w:hAnsi="宋体"/>
          <w:szCs w:val="21"/>
        </w:rPr>
      </w:pPr>
      <w:r>
        <w:rPr>
          <w:rFonts w:hint="eastAsia"/>
          <w:lang w:val="en-US" w:eastAsia="zh-CN"/>
        </w:rPr>
        <w:t>END</w:t>
      </w:r>
    </w:p>
    <w:p>
      <w:pPr>
        <w:numPr>
          <w:ilvl w:val="0"/>
          <w:numId w:val="2"/>
        </w:numPr>
        <w:spacing w:line="300" w:lineRule="auto"/>
        <w:ind w:firstLine="427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P1口接发光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二极管（低电平发光），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用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C51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编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写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实现任意花样灯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控制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程序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参考答案如下：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本程序设计实现五种花样灯控制，依次为P1.0~P1.7顺序点亮；P1.7~P1.0依次熄灭；P1.0~P1.7间隔点亮；高低四位交替点亮。全部LED灯交替闪烁。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#include "reg51.h "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#include &lt;intrins.h&gt;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uchar unsigned char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//宏定义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#define uint unsigned int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//宏定义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uchar a[8]={0XFE,0XFD,0XFB,0XF7,0XEF,0XDF,0XBF,0X7F};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//建立数组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uchar b[8]={0XFE,0XFC,0XF8,0XF0,0XE0,0XC0,0X80,0X00};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//建立数组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delay(uint temp);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 orderly1();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 orderly2();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 orderly3();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 orderly4();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 orderly5();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main()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P1=0Xff;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while (1)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orderly1();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//顺序点亮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orderly2();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//依次熄灭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orderly3();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//间隔点亮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orderly4();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//高低四位交替点亮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orderly5();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//闪烁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delay(uint temp)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//延时程序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uint x,y;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for(x=0;x&lt;temp;x++)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for(y=124;y&gt;0;y--);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 orderly1()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int i;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for(i=0;i&lt;8;i++)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//顺序点亮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P1=b[i];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delay(500);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630" w:firstLineChars="300"/>
        <w:rPr>
          <w:rFonts w:hint="eastAsia"/>
          <w:lang w:val="en-US" w:eastAsia="zh-CN"/>
        </w:rPr>
      </w:pP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 orderly2()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int i;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for(i=7;i&gt;0;i--)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//依次熄灭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P1=b[i];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delay(500);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 orderly3()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int i;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for(i=0;i&lt;8;i+=2)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//间隔点亮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P1=a[i];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delay(500);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 orderly4()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int i;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for(i=0;i&lt;3;i++)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//交替闪烁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P1=0xf0;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delay(500);</w:t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P1=0x0f;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delay(500);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 orderly5()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int i;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for(i=0;i&lt;5;i++)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//全点亮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P1=0xff;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delay(500);</w:t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P1=0x00;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delay(500);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630" w:firstLineChars="300"/>
        <w:rPr>
          <w:rFonts w:hint="eastAsia"/>
          <w:lang w:val="en-US" w:eastAsia="zh-CN"/>
        </w:rPr>
      </w:pPr>
    </w:p>
    <w:p>
      <w:pPr>
        <w:ind w:firstLine="630" w:firstLineChars="300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llegro BT">
    <w:altName w:val="Courier New"/>
    <w:panose1 w:val="040409040D0702020402"/>
    <w:charset w:val="00"/>
    <w:family w:val="decorative"/>
    <w:pitch w:val="default"/>
    <w:sig w:usb0="00000000" w:usb1="00000000" w:usb2="00000000" w:usb3="00000000" w:csb0="0000001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魏碑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359" w:rightChars="171" w:firstLine="360" w:firstLineChars="0"/>
      <w:rPr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ind w:firstLine="0" w:firstLineChars="0"/>
                            <w:jc w:val="center"/>
                            <w:rPr>
                              <w:rStyle w:val="7"/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sz w:val="21"/>
                            </w:rPr>
                            <w:t>77</w:t>
                          </w:r>
                          <w:r>
                            <w:rPr>
                              <w:rFonts w:ascii="Arial" w:hAnsi="Arial" w:cs="Arial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o1EIm3AQAAVQMAAA4AAABkcnMvZTJvRG9jLnhtbK1TwW7bMAy9&#10;D+g/CLovdgJ0NYw4RYeixYChK9D1AxRZigVIoiApsfMD2x/stEvv/a58RynFTovuNvQiUyT1yPdI&#10;Ly8Ho8lO+KDANnQ+KykRlkOr7Kahjz9vPleUhMhsyzRY0dC9CPRydfZp2btaLKAD3QpPEMSGuncN&#10;7WJ0dVEE3gnDwgycsBiU4A2LePWbovWsR3Sji0VZfil68K3zwEUI6L0+Bukq40spePwhZRCR6IZi&#10;bzGfPp/rdBarJas3nrlO8bEN9h9dGKYsFj1BXbPIyNarf6CM4h4CyDjjYAqQUnGROSCbefmOzUPH&#10;nMhcUJzgTjKFj4Pld7t7T1SLs6PEMoMjOvz5ffj7fHj6ReZJnt6FGrMeHObF4SsMKXX0B3Qm1oP0&#10;Jn2RD8E4Cr0/iSuGSHh6VC2qqsQQx9h0QZzi9bnzId4KMCQZDfU4vSwq230P8Zg6paRqFm6U1uhn&#10;tbakR9Tz6uI8vziFEF1bLJJYHLtNVhzWw0hhDe0emfW4Ag21uKOU6G8WFU7bMhl+MtaTsXVebbq8&#10;Tql+cFfbiO3kLlOFI+xYGGeXeY57lpbj7T1nvf4Nq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o&#10;aYJL0wAAAAUBAAAPAAAAAAAAAAEAIAAAACIAAABkcnMvZG93bnJldi54bWxQSwECFAAUAAAACACH&#10;TuJA+jUQibcBAABVAwAADgAAAAAAAAABACAAAAAiAQAAZHJzL2Uyb0RvYy54bWxQSwUGAAAAAAYA&#10;BgBZAQAASw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ind w:firstLine="0" w:firstLineChars="0"/>
                      <w:jc w:val="center"/>
                      <w:rPr>
                        <w:rStyle w:val="7"/>
                        <w:rFonts w:ascii="Arial" w:hAnsi="Arial" w:cs="Arial"/>
                        <w:sz w:val="21"/>
                      </w:rPr>
                    </w:pPr>
                    <w:r>
                      <w:rPr>
                        <w:rFonts w:ascii="Arial" w:hAnsi="Arial" w:cs="Arial"/>
                        <w:sz w:val="21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z w:val="21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sz w:val="21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sz w:val="21"/>
                      </w:rPr>
                      <w:t>77</w:t>
                    </w:r>
                    <w:r>
                      <w:rPr>
                        <w:rFonts w:ascii="Arial" w:hAnsi="Arial" w:cs="Arial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359" w:rightChars="171" w:firstLine="123" w:firstLineChars="59"/>
    </w:pPr>
  </w:p>
  <w:p>
    <w:pPr>
      <w:ind w:right="359" w:rightChars="171" w:firstLine="123" w:firstLineChars="5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B3E8AF"/>
    <w:multiLevelType w:val="singleLevel"/>
    <w:tmpl w:val="8FB3E8A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D8E40A9"/>
    <w:multiLevelType w:val="singleLevel"/>
    <w:tmpl w:val="ED8E40A9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8234A"/>
    <w:rsid w:val="10B024CD"/>
    <w:rsid w:val="21B61034"/>
    <w:rsid w:val="222F3ED4"/>
    <w:rsid w:val="29E06AE9"/>
    <w:rsid w:val="46E625B7"/>
    <w:rsid w:val="4E255B30"/>
    <w:rsid w:val="510E20FC"/>
    <w:rsid w:val="516C449A"/>
    <w:rsid w:val="5538234A"/>
    <w:rsid w:val="600F2C5D"/>
    <w:rsid w:val="6CEB6608"/>
    <w:rsid w:val="701600E9"/>
    <w:rsid w:val="779B12F4"/>
    <w:rsid w:val="79394B92"/>
    <w:rsid w:val="7E1E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ind w:firstLine="0" w:firstLineChars="0"/>
      <w:outlineLvl w:val="1"/>
    </w:pPr>
    <w:rPr>
      <w:rFonts w:ascii="Allegro BT" w:hAnsi="Allegro BT" w:eastAsia="MS Mincho"/>
      <w:sz w:val="72"/>
      <w:lang w:eastAsia="ja-JP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character" w:styleId="7">
    <w:name w:val="page number"/>
    <w:basedOn w:val="6"/>
    <w:qFormat/>
    <w:uiPriority w:val="0"/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  <w:style w:type="paragraph" w:customStyle="1" w:styleId="11">
    <w:name w:val="五极标题"/>
    <w:qFormat/>
    <w:uiPriority w:val="0"/>
    <w:pPr>
      <w:spacing w:before="31" w:beforeLines="10" w:after="31" w:afterLines="10" w:line="400" w:lineRule="exact"/>
      <w:jc w:val="both"/>
    </w:pPr>
    <w:rPr>
      <w:rFonts w:ascii="方正魏碑简体" w:hAnsi="Arial" w:eastAsia="方正魏碑简体" w:cs="Arial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2018-03-22T06:22:00Z</dcterms:created>
  <dc:creator>Administrator</dc:creator>
  <cp:lastModifiedBy>Administrator</cp:lastModifiedBy>
  <dcterms:modified xsi:type="dcterms:W3CDTF">2018-07-17T05:17:09Z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