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673" w:rsidRPr="00F7640B" w:rsidRDefault="00D52673" w:rsidP="00015E8C">
      <w:pPr>
        <w:spacing w:afterLines="50" w:after="156"/>
        <w:jc w:val="center"/>
        <w:rPr>
          <w:rFonts w:ascii="新宋体" w:eastAsia="新宋体" w:hAnsi="新宋体" w:hint="eastAsia"/>
          <w:b/>
          <w:sz w:val="32"/>
          <w:szCs w:val="32"/>
        </w:rPr>
      </w:pPr>
      <w:r w:rsidRPr="00F7640B">
        <w:rPr>
          <w:rFonts w:ascii="新宋体" w:eastAsia="新宋体" w:hAnsi="新宋体" w:hint="eastAsia"/>
          <w:b/>
          <w:sz w:val="32"/>
          <w:szCs w:val="32"/>
        </w:rPr>
        <w:t>课  时  教  案</w:t>
      </w:r>
    </w:p>
    <w:p w:rsidR="00D52673" w:rsidRPr="006F62F2" w:rsidRDefault="00D52673" w:rsidP="00D52673">
      <w:pPr>
        <w:rPr>
          <w:rFonts w:ascii="新宋体" w:eastAsia="新宋体" w:hAnsi="新宋体" w:hint="eastAsia"/>
        </w:rPr>
      </w:pPr>
      <w:r w:rsidRPr="006F62F2">
        <w:rPr>
          <w:rFonts w:ascii="新宋体" w:eastAsia="新宋体" w:hAnsi="新宋体" w:hint="eastAsia"/>
        </w:rPr>
        <w:t xml:space="preserve"> </w:t>
      </w:r>
      <w:r w:rsidR="001231D5">
        <w:rPr>
          <w:rFonts w:ascii="新宋体" w:eastAsia="新宋体" w:hAnsi="新宋体" w:hint="eastAsia"/>
        </w:rPr>
        <w:t xml:space="preserve">单位：                                 </w:t>
      </w:r>
      <w:r w:rsidR="00312488">
        <w:rPr>
          <w:rFonts w:ascii="新宋体" w:eastAsia="新宋体" w:hAnsi="新宋体" w:hint="eastAsia"/>
        </w:rPr>
        <w:t xml:space="preserve">                     </w:t>
      </w:r>
      <w:r w:rsidR="00AA59B1">
        <w:rPr>
          <w:rFonts w:ascii="新宋体" w:eastAsia="新宋体" w:hAnsi="新宋体" w:hint="eastAsia"/>
        </w:rPr>
        <w:t xml:space="preserve">  </w:t>
      </w:r>
      <w:r w:rsidR="00312488">
        <w:rPr>
          <w:rFonts w:ascii="新宋体" w:eastAsia="新宋体" w:hAnsi="新宋体" w:hint="eastAsia"/>
        </w:rPr>
        <w:t xml:space="preserve">  </w:t>
      </w:r>
      <w:r w:rsidRPr="006F62F2">
        <w:rPr>
          <w:rFonts w:ascii="新宋体" w:eastAsia="新宋体" w:hAnsi="新宋体" w:hint="eastAsia"/>
        </w:rPr>
        <w:t>授课教师：</w:t>
      </w:r>
      <w:r w:rsidR="001231D5">
        <w:rPr>
          <w:rFonts w:ascii="新宋体" w:eastAsia="新宋体" w:hAnsi="新宋体" w:hint="eastAsia"/>
        </w:rPr>
        <w:t xml:space="preserve">  </w:t>
      </w: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1"/>
        <w:gridCol w:w="927"/>
        <w:gridCol w:w="3860"/>
        <w:gridCol w:w="1551"/>
        <w:gridCol w:w="216"/>
        <w:gridCol w:w="918"/>
        <w:gridCol w:w="672"/>
        <w:gridCol w:w="567"/>
      </w:tblGrid>
      <w:tr w:rsidR="00D52673" w:rsidRPr="00980C76" w:rsidTr="00775B58">
        <w:trPr>
          <w:trHeight w:hRule="exact" w:val="913"/>
        </w:trPr>
        <w:tc>
          <w:tcPr>
            <w:tcW w:w="2068" w:type="dxa"/>
            <w:gridSpan w:val="2"/>
            <w:vAlign w:val="center"/>
          </w:tcPr>
          <w:p w:rsidR="00D52673" w:rsidRPr="00980C76" w:rsidRDefault="00883DE9" w:rsidP="00980C76">
            <w:pPr>
              <w:jc w:val="center"/>
              <w:rPr>
                <w:rFonts w:ascii="新宋体" w:eastAsia="新宋体" w:hAnsi="新宋体" w:hint="eastAsia"/>
              </w:rPr>
            </w:pPr>
            <w:r>
              <w:rPr>
                <w:rFonts w:ascii="新宋体" w:eastAsia="新宋体" w:hAnsi="新宋体" w:hint="eastAsia"/>
              </w:rPr>
              <w:t>课程</w:t>
            </w:r>
          </w:p>
        </w:tc>
        <w:tc>
          <w:tcPr>
            <w:tcW w:w="3860" w:type="dxa"/>
            <w:vAlign w:val="center"/>
          </w:tcPr>
          <w:p w:rsidR="00D52673" w:rsidRPr="00980C76" w:rsidRDefault="00776F20" w:rsidP="00AD1967">
            <w:pPr>
              <w:jc w:val="center"/>
              <w:rPr>
                <w:rFonts w:ascii="宋体" w:hAnsi="宋体" w:hint="eastAsia"/>
                <w:b/>
                <w:sz w:val="24"/>
              </w:rPr>
            </w:pPr>
            <w:r>
              <w:rPr>
                <w:rFonts w:ascii="宋体" w:hAnsi="宋体" w:hint="eastAsia"/>
                <w:b/>
                <w:sz w:val="24"/>
              </w:rPr>
              <w:t>PLC</w:t>
            </w:r>
            <w:r w:rsidR="00AD1967">
              <w:rPr>
                <w:rFonts w:ascii="宋体" w:hAnsi="宋体" w:hint="eastAsia"/>
                <w:b/>
                <w:sz w:val="24"/>
              </w:rPr>
              <w:t>系统设计与调试</w:t>
            </w:r>
          </w:p>
        </w:tc>
        <w:tc>
          <w:tcPr>
            <w:tcW w:w="3924" w:type="dxa"/>
            <w:gridSpan w:val="5"/>
            <w:vAlign w:val="center"/>
          </w:tcPr>
          <w:p w:rsidR="00D52673" w:rsidRPr="00980C76" w:rsidRDefault="00D52673" w:rsidP="00AD1967">
            <w:pPr>
              <w:ind w:firstLineChars="50" w:firstLine="105"/>
              <w:rPr>
                <w:rFonts w:ascii="新宋体" w:eastAsia="新宋体" w:hAnsi="新宋体" w:hint="eastAsia"/>
              </w:rPr>
            </w:pPr>
            <w:r w:rsidRPr="00980C76">
              <w:rPr>
                <w:rFonts w:ascii="新宋体" w:eastAsia="新宋体" w:hAnsi="新宋体" w:hint="eastAsia"/>
              </w:rPr>
              <w:t>第</w:t>
            </w:r>
            <w:r w:rsidR="00711A2C">
              <w:rPr>
                <w:rFonts w:ascii="新宋体" w:eastAsia="新宋体" w:hAnsi="新宋体" w:hint="eastAsia"/>
              </w:rPr>
              <w:t xml:space="preserve"> </w:t>
            </w:r>
            <w:r w:rsidR="00AD1967">
              <w:rPr>
                <w:rFonts w:ascii="新宋体" w:eastAsia="新宋体" w:hAnsi="新宋体" w:hint="eastAsia"/>
              </w:rPr>
              <w:t xml:space="preserve"> </w:t>
            </w:r>
            <w:r w:rsidRPr="00980C76">
              <w:rPr>
                <w:rFonts w:ascii="新宋体" w:eastAsia="新宋体" w:hAnsi="新宋体" w:hint="eastAsia"/>
              </w:rPr>
              <w:t>周第</w:t>
            </w:r>
            <w:r w:rsidR="00AD1967">
              <w:rPr>
                <w:rFonts w:ascii="新宋体" w:eastAsia="新宋体" w:hAnsi="新宋体" w:hint="eastAsia"/>
              </w:rPr>
              <w:t xml:space="preserve">   </w:t>
            </w:r>
            <w:r w:rsidRPr="00980C76">
              <w:rPr>
                <w:rFonts w:ascii="新宋体" w:eastAsia="新宋体" w:hAnsi="新宋体" w:hint="eastAsia"/>
              </w:rPr>
              <w:t>课时</w:t>
            </w:r>
            <w:r w:rsidR="004758C3" w:rsidRPr="00980C76">
              <w:rPr>
                <w:rFonts w:ascii="新宋体" w:eastAsia="新宋体" w:hAnsi="新宋体" w:hint="eastAsia"/>
              </w:rPr>
              <w:t xml:space="preserve">    </w:t>
            </w:r>
            <w:r w:rsidRPr="00980C76">
              <w:rPr>
                <w:rFonts w:ascii="新宋体" w:eastAsia="新宋体" w:hAnsi="新宋体" w:hint="eastAsia"/>
              </w:rPr>
              <w:t>年</w:t>
            </w:r>
            <w:r w:rsidR="004758C3" w:rsidRPr="00980C76">
              <w:rPr>
                <w:rFonts w:ascii="新宋体" w:eastAsia="新宋体" w:hAnsi="新宋体" w:hint="eastAsia"/>
              </w:rPr>
              <w:t xml:space="preserve">  </w:t>
            </w:r>
            <w:r w:rsidRPr="00980C76">
              <w:rPr>
                <w:rFonts w:ascii="新宋体" w:eastAsia="新宋体" w:hAnsi="新宋体" w:hint="eastAsia"/>
              </w:rPr>
              <w:t>月</w:t>
            </w:r>
            <w:r w:rsidR="004758C3" w:rsidRPr="00980C76">
              <w:rPr>
                <w:rFonts w:ascii="新宋体" w:eastAsia="新宋体" w:hAnsi="新宋体" w:hint="eastAsia"/>
              </w:rPr>
              <w:t xml:space="preserve">  </w:t>
            </w:r>
            <w:r w:rsidR="002071D9" w:rsidRPr="00980C76">
              <w:rPr>
                <w:rFonts w:ascii="新宋体" w:eastAsia="新宋体" w:hAnsi="新宋体" w:hint="eastAsia"/>
              </w:rPr>
              <w:t xml:space="preserve"> </w:t>
            </w:r>
            <w:r w:rsidRPr="00980C76">
              <w:rPr>
                <w:rFonts w:ascii="新宋体" w:eastAsia="新宋体" w:hAnsi="新宋体" w:hint="eastAsia"/>
              </w:rPr>
              <w:t>日</w:t>
            </w:r>
          </w:p>
        </w:tc>
      </w:tr>
      <w:tr w:rsidR="00D52673" w:rsidRPr="00980C76" w:rsidTr="00775B58">
        <w:trPr>
          <w:trHeight w:hRule="exact" w:val="1124"/>
        </w:trPr>
        <w:tc>
          <w:tcPr>
            <w:tcW w:w="2068"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课题</w:t>
            </w:r>
          </w:p>
        </w:tc>
        <w:tc>
          <w:tcPr>
            <w:tcW w:w="3860" w:type="dxa"/>
            <w:vAlign w:val="center"/>
          </w:tcPr>
          <w:p w:rsidR="00D52673" w:rsidRPr="00980C76" w:rsidRDefault="00AD1967" w:rsidP="00024C67">
            <w:pPr>
              <w:jc w:val="center"/>
              <w:rPr>
                <w:rFonts w:ascii="新宋体" w:eastAsia="新宋体" w:hAnsi="新宋体" w:hint="eastAsia"/>
              </w:rPr>
            </w:pPr>
            <w:r>
              <w:rPr>
                <w:rFonts w:ascii="宋体" w:hAnsi="宋体" w:hint="eastAsia"/>
                <w:b/>
                <w:sz w:val="24"/>
              </w:rPr>
              <w:t>项目</w:t>
            </w:r>
            <w:r w:rsidR="00024C67">
              <w:rPr>
                <w:rFonts w:ascii="宋体" w:hAnsi="宋体" w:hint="eastAsia"/>
                <w:b/>
                <w:sz w:val="24"/>
              </w:rPr>
              <w:t>一</w:t>
            </w:r>
            <w:r w:rsidR="00B8016A">
              <w:rPr>
                <w:rFonts w:ascii="宋体" w:hAnsi="宋体" w:hint="eastAsia"/>
                <w:b/>
                <w:sz w:val="24"/>
              </w:rPr>
              <w:t xml:space="preserve">  </w:t>
            </w:r>
            <w:r w:rsidR="00024C67" w:rsidRPr="00024C67">
              <w:rPr>
                <w:rFonts w:ascii="宋体" w:hAnsi="宋体" w:hint="eastAsia"/>
                <w:b/>
                <w:sz w:val="24"/>
              </w:rPr>
              <w:t>三相异步电动机连续控制系统设计与调试</w:t>
            </w:r>
          </w:p>
        </w:tc>
        <w:tc>
          <w:tcPr>
            <w:tcW w:w="1767"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授课班级</w:t>
            </w:r>
          </w:p>
        </w:tc>
        <w:tc>
          <w:tcPr>
            <w:tcW w:w="2157" w:type="dxa"/>
            <w:gridSpan w:val="3"/>
            <w:vAlign w:val="center"/>
          </w:tcPr>
          <w:p w:rsidR="00D52673" w:rsidRPr="00980C76" w:rsidRDefault="001231D5" w:rsidP="00024C67">
            <w:pPr>
              <w:jc w:val="center"/>
              <w:rPr>
                <w:rFonts w:ascii="新宋体" w:eastAsia="新宋体" w:hAnsi="新宋体" w:hint="eastAsia"/>
              </w:rPr>
            </w:pPr>
            <w:r>
              <w:rPr>
                <w:rFonts w:ascii="新宋体" w:eastAsia="新宋体" w:hAnsi="新宋体" w:hint="eastAsia"/>
              </w:rPr>
              <w:t xml:space="preserve"> </w:t>
            </w:r>
            <w:bookmarkStart w:id="0" w:name="_GoBack"/>
            <w:bookmarkEnd w:id="0"/>
          </w:p>
        </w:tc>
      </w:tr>
      <w:tr w:rsidR="00D52673" w:rsidRPr="00980C76" w:rsidTr="00775B58">
        <w:trPr>
          <w:trHeight w:hRule="exact" w:val="1849"/>
        </w:trPr>
        <w:tc>
          <w:tcPr>
            <w:tcW w:w="1141" w:type="dxa"/>
            <w:vMerge w:val="restart"/>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教学目标</w:t>
            </w:r>
          </w:p>
        </w:tc>
        <w:tc>
          <w:tcPr>
            <w:tcW w:w="927" w:type="dxa"/>
            <w:vAlign w:val="center"/>
          </w:tcPr>
          <w:p w:rsidR="00D52673" w:rsidRPr="00980C76" w:rsidRDefault="00D52673" w:rsidP="00980C76">
            <w:pPr>
              <w:ind w:leftChars="-50" w:left="-105" w:rightChars="-50" w:right="-105"/>
              <w:jc w:val="center"/>
              <w:rPr>
                <w:rFonts w:ascii="新宋体" w:eastAsia="新宋体" w:hAnsi="新宋体" w:hint="eastAsia"/>
              </w:rPr>
            </w:pPr>
            <w:r w:rsidRPr="00980C76">
              <w:rPr>
                <w:rFonts w:ascii="新宋体" w:eastAsia="新宋体" w:hAnsi="新宋体" w:hint="eastAsia"/>
              </w:rPr>
              <w:t>知识目标</w:t>
            </w:r>
          </w:p>
        </w:tc>
        <w:tc>
          <w:tcPr>
            <w:tcW w:w="7784" w:type="dxa"/>
            <w:gridSpan w:val="6"/>
            <w:shd w:val="clear" w:color="auto" w:fill="auto"/>
            <w:vAlign w:val="center"/>
          </w:tcPr>
          <w:p w:rsidR="00024C67" w:rsidRDefault="00024C67" w:rsidP="00024C67">
            <w:pPr>
              <w:autoSpaceDN w:val="0"/>
              <w:spacing w:line="360" w:lineRule="auto"/>
              <w:rPr>
                <w:color w:val="000000"/>
                <w:sz w:val="24"/>
              </w:rPr>
            </w:pPr>
            <w:r>
              <w:rPr>
                <w:color w:val="000000"/>
                <w:sz w:val="24"/>
              </w:rPr>
              <w:t>1.</w:t>
            </w:r>
            <w:r>
              <w:rPr>
                <w:rFonts w:hint="eastAsia"/>
                <w:color w:val="000000"/>
                <w:sz w:val="24"/>
              </w:rPr>
              <w:t>掌握</w:t>
            </w:r>
            <w:r>
              <w:rPr>
                <w:color w:val="000000"/>
                <w:sz w:val="24"/>
              </w:rPr>
              <w:t>S7-200PLC</w:t>
            </w:r>
            <w:r>
              <w:rPr>
                <w:rFonts w:hint="eastAsia"/>
                <w:color w:val="000000"/>
                <w:sz w:val="24"/>
              </w:rPr>
              <w:t>内部软元件</w:t>
            </w:r>
          </w:p>
          <w:p w:rsidR="00024C67" w:rsidRDefault="00024C67" w:rsidP="00024C67">
            <w:pPr>
              <w:autoSpaceDN w:val="0"/>
              <w:spacing w:line="360" w:lineRule="auto"/>
              <w:rPr>
                <w:color w:val="000000"/>
                <w:sz w:val="24"/>
              </w:rPr>
            </w:pPr>
            <w:r>
              <w:rPr>
                <w:color w:val="000000"/>
                <w:sz w:val="24"/>
              </w:rPr>
              <w:t>2.</w:t>
            </w:r>
            <w:r>
              <w:rPr>
                <w:rFonts w:hint="eastAsia"/>
                <w:color w:val="000000"/>
                <w:sz w:val="24"/>
              </w:rPr>
              <w:t>了解</w:t>
            </w:r>
            <w:r>
              <w:rPr>
                <w:color w:val="000000"/>
                <w:sz w:val="24"/>
              </w:rPr>
              <w:t>PLC</w:t>
            </w:r>
            <w:r>
              <w:rPr>
                <w:rFonts w:hint="eastAsia"/>
                <w:color w:val="000000"/>
                <w:sz w:val="24"/>
              </w:rPr>
              <w:t>硬件配置</w:t>
            </w:r>
          </w:p>
          <w:p w:rsidR="00D97F4B" w:rsidRPr="00980C76" w:rsidRDefault="00024C67" w:rsidP="00024C67">
            <w:pPr>
              <w:rPr>
                <w:rFonts w:ascii="新宋体" w:eastAsia="新宋体" w:hAnsi="新宋体" w:hint="eastAsia"/>
              </w:rPr>
            </w:pPr>
            <w:r>
              <w:rPr>
                <w:color w:val="000000"/>
                <w:sz w:val="24"/>
              </w:rPr>
              <w:t>3.</w:t>
            </w:r>
            <w:r>
              <w:rPr>
                <w:rFonts w:hint="eastAsia"/>
                <w:color w:val="000000"/>
                <w:sz w:val="24"/>
              </w:rPr>
              <w:t>掌握触点、线圈类指令的格式与功能。</w:t>
            </w:r>
          </w:p>
        </w:tc>
      </w:tr>
      <w:tr w:rsidR="00D52673" w:rsidRPr="00980C76" w:rsidTr="00775B58">
        <w:trPr>
          <w:trHeight w:hRule="exact" w:val="1846"/>
        </w:trPr>
        <w:tc>
          <w:tcPr>
            <w:tcW w:w="1141" w:type="dxa"/>
            <w:vMerge/>
            <w:vAlign w:val="center"/>
          </w:tcPr>
          <w:p w:rsidR="00D52673" w:rsidRPr="00980C76" w:rsidRDefault="00D52673" w:rsidP="00980C76">
            <w:pPr>
              <w:jc w:val="center"/>
              <w:rPr>
                <w:rFonts w:ascii="新宋体" w:eastAsia="新宋体" w:hAnsi="新宋体" w:hint="eastAsia"/>
              </w:rPr>
            </w:pPr>
          </w:p>
        </w:tc>
        <w:tc>
          <w:tcPr>
            <w:tcW w:w="927" w:type="dxa"/>
            <w:vAlign w:val="center"/>
          </w:tcPr>
          <w:p w:rsidR="00D52673" w:rsidRPr="00980C76" w:rsidRDefault="00D52673" w:rsidP="00980C76">
            <w:pPr>
              <w:ind w:leftChars="-50" w:left="-105" w:rightChars="-50" w:right="-105"/>
              <w:jc w:val="center"/>
              <w:rPr>
                <w:rFonts w:ascii="新宋体" w:eastAsia="新宋体" w:hAnsi="新宋体" w:hint="eastAsia"/>
              </w:rPr>
            </w:pPr>
            <w:r w:rsidRPr="00980C76">
              <w:rPr>
                <w:rFonts w:ascii="新宋体" w:eastAsia="新宋体" w:hAnsi="新宋体" w:hint="eastAsia"/>
              </w:rPr>
              <w:t>能力目标</w:t>
            </w:r>
          </w:p>
        </w:tc>
        <w:tc>
          <w:tcPr>
            <w:tcW w:w="7784" w:type="dxa"/>
            <w:gridSpan w:val="6"/>
            <w:shd w:val="clear" w:color="auto" w:fill="auto"/>
            <w:vAlign w:val="center"/>
          </w:tcPr>
          <w:p w:rsidR="00024C67" w:rsidRDefault="00024C67" w:rsidP="00024C67">
            <w:pPr>
              <w:autoSpaceDN w:val="0"/>
              <w:spacing w:line="360" w:lineRule="auto"/>
              <w:rPr>
                <w:color w:val="000000"/>
                <w:sz w:val="24"/>
              </w:rPr>
            </w:pPr>
            <w:r>
              <w:rPr>
                <w:color w:val="000000"/>
                <w:sz w:val="24"/>
              </w:rPr>
              <w:t>1.</w:t>
            </w:r>
            <w:r>
              <w:rPr>
                <w:rFonts w:hint="eastAsia"/>
                <w:color w:val="000000"/>
                <w:sz w:val="24"/>
              </w:rPr>
              <w:t>掌握用</w:t>
            </w:r>
            <w:r>
              <w:rPr>
                <w:color w:val="000000"/>
                <w:sz w:val="24"/>
              </w:rPr>
              <w:t>PLC</w:t>
            </w:r>
            <w:r>
              <w:rPr>
                <w:rFonts w:hint="eastAsia"/>
                <w:color w:val="000000"/>
                <w:sz w:val="24"/>
              </w:rPr>
              <w:t>进行三相异步电动机的运转控制的方法</w:t>
            </w:r>
          </w:p>
          <w:p w:rsidR="00024C67" w:rsidRDefault="00024C67" w:rsidP="00024C67">
            <w:pPr>
              <w:autoSpaceDN w:val="0"/>
              <w:spacing w:line="360" w:lineRule="auto"/>
              <w:rPr>
                <w:color w:val="000000"/>
                <w:sz w:val="24"/>
              </w:rPr>
            </w:pPr>
            <w:r>
              <w:rPr>
                <w:color w:val="000000"/>
                <w:sz w:val="24"/>
              </w:rPr>
              <w:t>2.</w:t>
            </w:r>
            <w:r>
              <w:rPr>
                <w:rFonts w:hint="eastAsia"/>
                <w:color w:val="000000"/>
                <w:sz w:val="24"/>
              </w:rPr>
              <w:t>了解用</w:t>
            </w:r>
            <w:r>
              <w:rPr>
                <w:color w:val="000000"/>
                <w:sz w:val="24"/>
              </w:rPr>
              <w:t>PLC</w:t>
            </w:r>
            <w:r>
              <w:rPr>
                <w:rFonts w:hint="eastAsia"/>
                <w:color w:val="000000"/>
                <w:sz w:val="24"/>
              </w:rPr>
              <w:t>进行系统设计和调试的方法和步骤</w:t>
            </w:r>
          </w:p>
          <w:p w:rsidR="00024C67" w:rsidRDefault="00024C67" w:rsidP="00024C67">
            <w:pPr>
              <w:autoSpaceDN w:val="0"/>
              <w:spacing w:line="360" w:lineRule="auto"/>
              <w:rPr>
                <w:color w:val="000000"/>
                <w:sz w:val="24"/>
              </w:rPr>
            </w:pPr>
            <w:r>
              <w:rPr>
                <w:color w:val="000000"/>
                <w:sz w:val="24"/>
              </w:rPr>
              <w:t>3.</w:t>
            </w:r>
            <w:r>
              <w:rPr>
                <w:sz w:val="24"/>
              </w:rPr>
              <w:t xml:space="preserve"> </w:t>
            </w:r>
            <w:r>
              <w:rPr>
                <w:rFonts w:hint="eastAsia"/>
                <w:color w:val="000000"/>
                <w:sz w:val="24"/>
              </w:rPr>
              <w:t>能够完成喷泉电动机</w:t>
            </w:r>
            <w:r>
              <w:rPr>
                <w:color w:val="000000"/>
                <w:sz w:val="24"/>
              </w:rPr>
              <w:t>PLC</w:t>
            </w:r>
            <w:r>
              <w:rPr>
                <w:rFonts w:hint="eastAsia"/>
                <w:color w:val="000000"/>
                <w:sz w:val="24"/>
              </w:rPr>
              <w:t>控制工程项目的设计和调试。</w:t>
            </w:r>
          </w:p>
          <w:p w:rsidR="00D52673" w:rsidRPr="00024C67" w:rsidRDefault="00D52673" w:rsidP="00F7640B">
            <w:pPr>
              <w:spacing w:line="340" w:lineRule="exact"/>
              <w:rPr>
                <w:rFonts w:ascii="????" w:hAnsi="????" w:hint="eastAsia"/>
                <w:szCs w:val="21"/>
              </w:rPr>
            </w:pPr>
          </w:p>
        </w:tc>
      </w:tr>
      <w:tr w:rsidR="00D52673" w:rsidRPr="00980C76" w:rsidTr="00775B58">
        <w:trPr>
          <w:trHeight w:hRule="exact" w:val="1277"/>
        </w:trPr>
        <w:tc>
          <w:tcPr>
            <w:tcW w:w="1141" w:type="dxa"/>
            <w:vMerge/>
            <w:vAlign w:val="center"/>
          </w:tcPr>
          <w:p w:rsidR="00D52673" w:rsidRPr="00980C76" w:rsidRDefault="00D52673" w:rsidP="00980C76">
            <w:pPr>
              <w:jc w:val="center"/>
              <w:rPr>
                <w:rFonts w:ascii="新宋体" w:eastAsia="新宋体" w:hAnsi="新宋体" w:hint="eastAsia"/>
              </w:rPr>
            </w:pPr>
          </w:p>
        </w:tc>
        <w:tc>
          <w:tcPr>
            <w:tcW w:w="927" w:type="dxa"/>
            <w:vAlign w:val="center"/>
          </w:tcPr>
          <w:p w:rsidR="00D52673" w:rsidRPr="00980C76" w:rsidRDefault="00D635CF" w:rsidP="00980C76">
            <w:pPr>
              <w:ind w:leftChars="-50" w:left="-105" w:rightChars="-50" w:right="-105"/>
              <w:jc w:val="center"/>
              <w:rPr>
                <w:rFonts w:ascii="新宋体" w:eastAsia="新宋体" w:hAnsi="新宋体" w:hint="eastAsia"/>
              </w:rPr>
            </w:pPr>
            <w:r>
              <w:rPr>
                <w:rFonts w:ascii="新宋体" w:eastAsia="新宋体" w:hAnsi="新宋体" w:hint="eastAsia"/>
              </w:rPr>
              <w:t>素质</w:t>
            </w:r>
            <w:r w:rsidR="00D52673" w:rsidRPr="00980C76">
              <w:rPr>
                <w:rFonts w:ascii="新宋体" w:eastAsia="新宋体" w:hAnsi="新宋体" w:hint="eastAsia"/>
              </w:rPr>
              <w:t>目标</w:t>
            </w:r>
          </w:p>
        </w:tc>
        <w:tc>
          <w:tcPr>
            <w:tcW w:w="7784" w:type="dxa"/>
            <w:gridSpan w:val="6"/>
            <w:shd w:val="clear" w:color="auto" w:fill="auto"/>
            <w:vAlign w:val="center"/>
          </w:tcPr>
          <w:p w:rsidR="00024C67" w:rsidRDefault="00024C67" w:rsidP="00024C67">
            <w:pPr>
              <w:autoSpaceDN w:val="0"/>
              <w:spacing w:line="360" w:lineRule="auto"/>
              <w:rPr>
                <w:color w:val="000000"/>
                <w:sz w:val="24"/>
              </w:rPr>
            </w:pPr>
            <w:r>
              <w:rPr>
                <w:color w:val="000000"/>
                <w:sz w:val="24"/>
              </w:rPr>
              <w:t>1.</w:t>
            </w:r>
            <w:r>
              <w:rPr>
                <w:rFonts w:hint="eastAsia"/>
                <w:color w:val="000000"/>
                <w:sz w:val="24"/>
              </w:rPr>
              <w:t>通过</w:t>
            </w:r>
            <w:r>
              <w:rPr>
                <w:rFonts w:hint="eastAsia"/>
                <w:sz w:val="24"/>
              </w:rPr>
              <w:t>喷泉水电机启动系统设计，</w:t>
            </w:r>
            <w:r>
              <w:rPr>
                <w:rFonts w:hint="eastAsia"/>
                <w:color w:val="000000"/>
                <w:sz w:val="24"/>
              </w:rPr>
              <w:t>培养学生具备企业需要的基本职业道德和素质；</w:t>
            </w:r>
          </w:p>
          <w:p w:rsidR="00D52673" w:rsidRPr="00980C76" w:rsidRDefault="00024C67" w:rsidP="00024C67">
            <w:pPr>
              <w:rPr>
                <w:rFonts w:ascii="新宋体" w:eastAsia="新宋体" w:hAnsi="新宋体" w:hint="eastAsia"/>
              </w:rPr>
            </w:pPr>
            <w:r>
              <w:rPr>
                <w:rFonts w:eastAsia="新宋体"/>
                <w:color w:val="000000"/>
                <w:sz w:val="24"/>
              </w:rPr>
              <w:t xml:space="preserve"> 2.</w:t>
            </w:r>
            <w:r>
              <w:rPr>
                <w:sz w:val="24"/>
              </w:rPr>
              <w:t xml:space="preserve"> </w:t>
            </w:r>
            <w:r>
              <w:rPr>
                <w:rFonts w:hint="eastAsia"/>
                <w:sz w:val="24"/>
              </w:rPr>
              <w:t>具备主动学习的能力、心态和行动</w:t>
            </w:r>
          </w:p>
        </w:tc>
      </w:tr>
      <w:tr w:rsidR="00D52673" w:rsidRPr="00980C76" w:rsidTr="00775B58">
        <w:trPr>
          <w:trHeight w:hRule="exact" w:val="1253"/>
        </w:trPr>
        <w:tc>
          <w:tcPr>
            <w:tcW w:w="2068"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重点</w:t>
            </w:r>
          </w:p>
        </w:tc>
        <w:tc>
          <w:tcPr>
            <w:tcW w:w="7784" w:type="dxa"/>
            <w:gridSpan w:val="6"/>
            <w:vAlign w:val="center"/>
          </w:tcPr>
          <w:p w:rsidR="00024C67" w:rsidRPr="00024C67" w:rsidRDefault="00024C67" w:rsidP="00A105FD">
            <w:pPr>
              <w:rPr>
                <w:rFonts w:eastAsia="新宋体"/>
                <w:sz w:val="24"/>
              </w:rPr>
            </w:pPr>
            <w:r w:rsidRPr="00024C67">
              <w:rPr>
                <w:rFonts w:eastAsia="新宋体"/>
                <w:sz w:val="24"/>
              </w:rPr>
              <w:t>S7-200PLC</w:t>
            </w:r>
            <w:r w:rsidRPr="00024C67">
              <w:rPr>
                <w:rFonts w:eastAsia="新宋体"/>
                <w:sz w:val="24"/>
              </w:rPr>
              <w:t>的硬件配置</w:t>
            </w:r>
          </w:p>
          <w:p w:rsidR="00D52673" w:rsidRPr="00980C76" w:rsidRDefault="00024C67" w:rsidP="00A105FD">
            <w:pPr>
              <w:rPr>
                <w:rFonts w:ascii="新宋体" w:eastAsia="新宋体" w:hAnsi="新宋体" w:hint="eastAsia"/>
              </w:rPr>
            </w:pPr>
            <w:r w:rsidRPr="00024C67">
              <w:rPr>
                <w:rFonts w:eastAsia="新宋体"/>
                <w:sz w:val="24"/>
              </w:rPr>
              <w:t>S7-200PLC</w:t>
            </w:r>
            <w:r w:rsidRPr="00024C67">
              <w:rPr>
                <w:rFonts w:eastAsia="新宋体"/>
                <w:sz w:val="24"/>
              </w:rPr>
              <w:t>内部软元件</w:t>
            </w:r>
          </w:p>
        </w:tc>
      </w:tr>
      <w:tr w:rsidR="00D52673" w:rsidRPr="00980C76" w:rsidTr="00775B58">
        <w:trPr>
          <w:trHeight w:hRule="exact" w:val="1272"/>
        </w:trPr>
        <w:tc>
          <w:tcPr>
            <w:tcW w:w="2068"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难点</w:t>
            </w:r>
          </w:p>
        </w:tc>
        <w:tc>
          <w:tcPr>
            <w:tcW w:w="7784" w:type="dxa"/>
            <w:gridSpan w:val="6"/>
            <w:vAlign w:val="center"/>
          </w:tcPr>
          <w:p w:rsidR="00D52673" w:rsidRPr="00980C76" w:rsidRDefault="00024C67" w:rsidP="00F77FA8">
            <w:pPr>
              <w:rPr>
                <w:rFonts w:ascii="新宋体" w:eastAsia="新宋体" w:hAnsi="新宋体" w:hint="eastAsia"/>
              </w:rPr>
            </w:pPr>
            <w:r>
              <w:rPr>
                <w:color w:val="000000"/>
                <w:sz w:val="24"/>
              </w:rPr>
              <w:t>S7-200PLC</w:t>
            </w:r>
            <w:r>
              <w:rPr>
                <w:rFonts w:hint="eastAsia"/>
                <w:color w:val="000000"/>
                <w:sz w:val="24"/>
              </w:rPr>
              <w:t>内部软元件</w:t>
            </w:r>
          </w:p>
        </w:tc>
      </w:tr>
      <w:tr w:rsidR="00D52673" w:rsidRPr="00980C76" w:rsidTr="00775B58">
        <w:trPr>
          <w:trHeight w:val="1114"/>
        </w:trPr>
        <w:tc>
          <w:tcPr>
            <w:tcW w:w="2068"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授课</w:t>
            </w:r>
          </w:p>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方法</w:t>
            </w:r>
          </w:p>
        </w:tc>
        <w:tc>
          <w:tcPr>
            <w:tcW w:w="5411" w:type="dxa"/>
            <w:gridSpan w:val="2"/>
            <w:vAlign w:val="center"/>
          </w:tcPr>
          <w:p w:rsidR="00D52673" w:rsidRPr="00980C76" w:rsidRDefault="00D52673" w:rsidP="00024C67">
            <w:pPr>
              <w:rPr>
                <w:rFonts w:ascii="新宋体" w:eastAsia="新宋体" w:hAnsi="新宋体" w:hint="eastAsia"/>
              </w:rPr>
            </w:pPr>
            <w:r w:rsidRPr="00980C76">
              <w:rPr>
                <w:rFonts w:ascii="新宋体" w:eastAsia="新宋体" w:hAnsi="新宋体" w:hint="eastAsia"/>
              </w:rPr>
              <w:t>综合法（演示、讲练穿插、巡回指导）</w:t>
            </w:r>
          </w:p>
        </w:tc>
        <w:tc>
          <w:tcPr>
            <w:tcW w:w="1134"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课型</w:t>
            </w:r>
          </w:p>
        </w:tc>
        <w:tc>
          <w:tcPr>
            <w:tcW w:w="1239"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新授课</w:t>
            </w:r>
          </w:p>
        </w:tc>
      </w:tr>
      <w:tr w:rsidR="00D52673" w:rsidRPr="00980C76" w:rsidTr="00775B58">
        <w:trPr>
          <w:trHeight w:val="1824"/>
        </w:trPr>
        <w:tc>
          <w:tcPr>
            <w:tcW w:w="2068" w:type="dxa"/>
            <w:gridSpan w:val="2"/>
            <w:vAlign w:val="center"/>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教具</w:t>
            </w:r>
          </w:p>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t>实验</w:t>
            </w:r>
          </w:p>
        </w:tc>
        <w:tc>
          <w:tcPr>
            <w:tcW w:w="7784" w:type="dxa"/>
            <w:gridSpan w:val="6"/>
            <w:vAlign w:val="center"/>
          </w:tcPr>
          <w:p w:rsidR="00D52673" w:rsidRPr="00980C76" w:rsidRDefault="00F7640B" w:rsidP="00D635CF">
            <w:pPr>
              <w:rPr>
                <w:rFonts w:ascii="新宋体" w:eastAsia="新宋体" w:hAnsi="新宋体" w:hint="eastAsia"/>
              </w:rPr>
            </w:pPr>
            <w:r>
              <w:rPr>
                <w:rFonts w:ascii="新宋体" w:eastAsia="新宋体" w:hAnsi="新宋体" w:hint="eastAsia"/>
              </w:rPr>
              <w:t>PLC实验箱、电脑</w:t>
            </w:r>
            <w:r w:rsidR="00D635CF">
              <w:rPr>
                <w:rFonts w:ascii="新宋体" w:eastAsia="新宋体" w:hAnsi="新宋体" w:hint="eastAsia"/>
              </w:rPr>
              <w:t>、投影等</w:t>
            </w:r>
          </w:p>
        </w:tc>
      </w:tr>
      <w:tr w:rsidR="00D52673" w:rsidRPr="00980C76" w:rsidTr="00775B58">
        <w:trPr>
          <w:trHeight w:val="2655"/>
        </w:trPr>
        <w:tc>
          <w:tcPr>
            <w:tcW w:w="9285" w:type="dxa"/>
            <w:gridSpan w:val="7"/>
          </w:tcPr>
          <w:p w:rsidR="00D52673" w:rsidRPr="00980C76" w:rsidRDefault="00D52673" w:rsidP="00980C76">
            <w:pPr>
              <w:jc w:val="center"/>
              <w:rPr>
                <w:rFonts w:ascii="新宋体" w:eastAsia="新宋体" w:hAnsi="新宋体" w:hint="eastAsia"/>
              </w:rPr>
            </w:pPr>
            <w:r w:rsidRPr="00980C76">
              <w:rPr>
                <w:rFonts w:ascii="新宋体" w:eastAsia="新宋体" w:hAnsi="新宋体" w:hint="eastAsia"/>
              </w:rPr>
              <w:lastRenderedPageBreak/>
              <w:t>教学内容及过程</w:t>
            </w:r>
          </w:p>
          <w:p w:rsidR="00090DA4" w:rsidRDefault="00090DA4" w:rsidP="00090DA4">
            <w:pPr>
              <w:spacing w:before="240" w:after="240"/>
              <w:rPr>
                <w:rFonts w:ascii="新宋体" w:eastAsia="新宋体" w:hAnsi="新宋体"/>
                <w:b/>
              </w:rPr>
            </w:pPr>
            <w:r>
              <w:rPr>
                <w:rFonts w:ascii="新宋体" w:eastAsia="新宋体" w:hAnsi="新宋体" w:hint="eastAsia"/>
                <w:b/>
              </w:rPr>
              <w:t>【组织教学】</w:t>
            </w:r>
          </w:p>
          <w:p w:rsidR="00090DA4" w:rsidRDefault="00090DA4" w:rsidP="00090DA4">
            <w:pPr>
              <w:spacing w:before="240" w:after="240"/>
              <w:rPr>
                <w:rFonts w:ascii="新宋体" w:eastAsia="新宋体" w:hAnsi="新宋体"/>
                <w:b/>
              </w:rPr>
            </w:pPr>
            <w:r>
              <w:rPr>
                <w:rFonts w:ascii="新宋体" w:eastAsia="新宋体" w:hAnsi="新宋体" w:hint="eastAsia"/>
                <w:b/>
              </w:rPr>
              <w:t>【</w:t>
            </w:r>
            <w:r w:rsidRPr="0067098C">
              <w:rPr>
                <w:rFonts w:ascii="新宋体" w:eastAsia="新宋体" w:hAnsi="新宋体" w:hint="eastAsia"/>
                <w:b/>
              </w:rPr>
              <w:t>导入新课</w:t>
            </w:r>
            <w:r>
              <w:rPr>
                <w:rFonts w:ascii="新宋体" w:eastAsia="新宋体" w:hAnsi="新宋体" w:hint="eastAsia"/>
                <w:b/>
              </w:rPr>
              <w:t>】</w:t>
            </w:r>
          </w:p>
          <w:p w:rsidR="00090DA4" w:rsidRPr="003E3A86" w:rsidRDefault="00090DA4" w:rsidP="00090DA4">
            <w:pPr>
              <w:numPr>
                <w:ilvl w:val="0"/>
                <w:numId w:val="18"/>
              </w:numPr>
              <w:spacing w:line="360" w:lineRule="auto"/>
              <w:rPr>
                <w:b/>
                <w:bCs/>
                <w:szCs w:val="21"/>
              </w:rPr>
            </w:pPr>
            <w:r w:rsidRPr="003E3A86">
              <w:rPr>
                <w:rFonts w:hint="eastAsia"/>
                <w:b/>
                <w:bCs/>
                <w:szCs w:val="21"/>
              </w:rPr>
              <w:t>项目</w:t>
            </w:r>
            <w:r>
              <w:rPr>
                <w:rFonts w:hint="eastAsia"/>
                <w:b/>
                <w:bCs/>
                <w:szCs w:val="21"/>
              </w:rPr>
              <w:t>要求</w:t>
            </w:r>
          </w:p>
          <w:p w:rsidR="00090DA4" w:rsidRPr="003E3A86" w:rsidRDefault="00090DA4" w:rsidP="00090DA4">
            <w:pPr>
              <w:spacing w:line="360" w:lineRule="auto"/>
              <w:ind w:firstLineChars="200" w:firstLine="420"/>
              <w:rPr>
                <w:szCs w:val="21"/>
              </w:rPr>
            </w:pPr>
            <w:r w:rsidRPr="003E3A86">
              <w:rPr>
                <w:rFonts w:hint="eastAsia"/>
                <w:szCs w:val="21"/>
              </w:rPr>
              <w:t>在花园中要安装一个小型喷泉，水泵是一台小功率的三相异步电动机</w:t>
            </w:r>
            <w:r w:rsidRPr="003E3A86">
              <w:rPr>
                <w:szCs w:val="21"/>
              </w:rPr>
              <w:t>(</w:t>
            </w:r>
            <w:r w:rsidRPr="003E3A86">
              <w:rPr>
                <w:rFonts w:hint="eastAsia"/>
                <w:szCs w:val="21"/>
              </w:rPr>
              <w:t>额定电压</w:t>
            </w:r>
            <w:r w:rsidRPr="003E3A86">
              <w:rPr>
                <w:rFonts w:hint="eastAsia"/>
                <w:szCs w:val="21"/>
              </w:rPr>
              <w:t>380V</w:t>
            </w:r>
            <w:r w:rsidRPr="003E3A86">
              <w:rPr>
                <w:rFonts w:hint="eastAsia"/>
                <w:szCs w:val="21"/>
              </w:rPr>
              <w:t>，额定功率</w:t>
            </w:r>
            <w:r w:rsidRPr="003E3A86">
              <w:rPr>
                <w:rFonts w:hint="eastAsia"/>
                <w:szCs w:val="21"/>
              </w:rPr>
              <w:t>5.5KW</w:t>
            </w:r>
            <w:r w:rsidRPr="003E3A86">
              <w:rPr>
                <w:rFonts w:hint="eastAsia"/>
                <w:szCs w:val="21"/>
              </w:rPr>
              <w:t>、额定转速</w:t>
            </w:r>
            <w:r w:rsidRPr="003E3A86">
              <w:rPr>
                <w:rFonts w:hint="eastAsia"/>
                <w:szCs w:val="21"/>
              </w:rPr>
              <w:t>1378r/min</w:t>
            </w:r>
            <w:r w:rsidRPr="003E3A86">
              <w:rPr>
                <w:szCs w:val="21"/>
              </w:rPr>
              <w:t>，</w:t>
            </w:r>
            <w:r w:rsidRPr="003E3A86">
              <w:rPr>
                <w:rFonts w:hint="eastAsia"/>
                <w:szCs w:val="21"/>
              </w:rPr>
              <w:t>额定频率</w:t>
            </w:r>
            <w:r w:rsidRPr="003E3A86">
              <w:rPr>
                <w:rFonts w:hint="eastAsia"/>
                <w:szCs w:val="21"/>
              </w:rPr>
              <w:t>50HZ</w:t>
            </w:r>
            <w:r w:rsidRPr="003E3A86">
              <w:rPr>
                <w:szCs w:val="21"/>
              </w:rPr>
              <w:t>)</w:t>
            </w:r>
            <w:r w:rsidRPr="003E3A86">
              <w:rPr>
                <w:rFonts w:hint="eastAsia"/>
                <w:szCs w:val="21"/>
              </w:rPr>
              <w:t>。要求按下起动按钮，喷泉连续喷涌，按下停止按钮，喷泉停止喷水。请用</w:t>
            </w:r>
            <w:r w:rsidRPr="003E3A86">
              <w:rPr>
                <w:rFonts w:hint="eastAsia"/>
                <w:szCs w:val="21"/>
              </w:rPr>
              <w:t>PLC</w:t>
            </w:r>
            <w:r w:rsidRPr="003E3A86">
              <w:rPr>
                <w:rFonts w:hint="eastAsia"/>
                <w:szCs w:val="21"/>
              </w:rPr>
              <w:t>实现水泵的单向连续运行控制。</w:t>
            </w:r>
          </w:p>
          <w:p w:rsidR="00090DA4" w:rsidRPr="003E3A86" w:rsidRDefault="00A36EC1" w:rsidP="00090DA4">
            <w:pPr>
              <w:spacing w:line="360" w:lineRule="auto"/>
              <w:jc w:val="center"/>
              <w:rPr>
                <w:szCs w:val="21"/>
              </w:rPr>
            </w:pPr>
            <w:r>
              <w:rPr>
                <w:noProof/>
                <w:szCs w:val="21"/>
              </w:rPr>
              <w:drawing>
                <wp:inline distT="0" distB="0" distL="0" distR="0">
                  <wp:extent cx="2743200" cy="189738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t="3094" b="4262"/>
                          <a:stretch>
                            <a:fillRect/>
                          </a:stretch>
                        </pic:blipFill>
                        <pic:spPr bwMode="auto">
                          <a:xfrm>
                            <a:off x="0" y="0"/>
                            <a:ext cx="2743200" cy="1897380"/>
                          </a:xfrm>
                          <a:prstGeom prst="rect">
                            <a:avLst/>
                          </a:prstGeom>
                          <a:noFill/>
                          <a:ln>
                            <a:noFill/>
                          </a:ln>
                        </pic:spPr>
                      </pic:pic>
                    </a:graphicData>
                  </a:graphic>
                </wp:inline>
              </w:drawing>
            </w:r>
          </w:p>
          <w:p w:rsidR="00090DA4" w:rsidRPr="003E3A86" w:rsidRDefault="00090DA4" w:rsidP="00090DA4">
            <w:pPr>
              <w:spacing w:line="360" w:lineRule="auto"/>
              <w:ind w:firstLineChars="200" w:firstLine="420"/>
              <w:jc w:val="center"/>
              <w:rPr>
                <w:szCs w:val="21"/>
              </w:rPr>
            </w:pPr>
            <w:r w:rsidRPr="003E3A86">
              <w:rPr>
                <w:rFonts w:hint="eastAsia"/>
                <w:szCs w:val="21"/>
              </w:rPr>
              <w:t>图</w:t>
            </w:r>
            <w:smartTag w:uri="urn:schemas-microsoft-com:office:smarttags" w:element="chsdate">
              <w:smartTagPr>
                <w:attr w:name="Year" w:val="1899"/>
                <w:attr w:name="Month" w:val="12"/>
                <w:attr w:name="Day" w:val="30"/>
                <w:attr w:name="IsLunarDate" w:val="False"/>
                <w:attr w:name="IsROCDate" w:val="False"/>
              </w:smartTagPr>
              <w:r w:rsidRPr="003E3A86">
                <w:rPr>
                  <w:rFonts w:hint="eastAsia"/>
                  <w:szCs w:val="21"/>
                </w:rPr>
                <w:t>2.2.1</w:t>
              </w:r>
            </w:smartTag>
            <w:r w:rsidRPr="003E3A86">
              <w:rPr>
                <w:rFonts w:hint="eastAsia"/>
                <w:szCs w:val="21"/>
              </w:rPr>
              <w:t xml:space="preserve"> </w:t>
            </w:r>
            <w:r w:rsidRPr="003E3A86">
              <w:rPr>
                <w:rFonts w:hint="eastAsia"/>
                <w:szCs w:val="21"/>
              </w:rPr>
              <w:t>喷泉水泵实物回路图</w:t>
            </w:r>
          </w:p>
          <w:p w:rsidR="00090DA4" w:rsidRPr="003E3A86" w:rsidRDefault="00090DA4" w:rsidP="00090DA4">
            <w:pPr>
              <w:spacing w:line="360" w:lineRule="auto"/>
              <w:rPr>
                <w:szCs w:val="21"/>
              </w:rPr>
            </w:pPr>
            <w:r w:rsidRPr="003E3A86">
              <w:rPr>
                <w:rFonts w:hint="eastAsia"/>
                <w:szCs w:val="21"/>
              </w:rPr>
              <w:t>二、</w:t>
            </w:r>
            <w:r w:rsidRPr="003E3A86">
              <w:rPr>
                <w:rFonts w:hint="eastAsia"/>
                <w:b/>
                <w:bCs/>
                <w:noProof/>
                <w:szCs w:val="21"/>
              </w:rPr>
              <w:t>项目分析</w:t>
            </w:r>
          </w:p>
          <w:p w:rsidR="00090DA4" w:rsidRPr="0059659C" w:rsidRDefault="00090DA4" w:rsidP="00090DA4">
            <w:pPr>
              <w:spacing w:line="360" w:lineRule="auto"/>
              <w:ind w:firstLineChars="200" w:firstLine="420"/>
              <w:rPr>
                <w:szCs w:val="21"/>
              </w:rPr>
            </w:pPr>
            <w:r w:rsidRPr="0059659C">
              <w:rPr>
                <w:rFonts w:hAnsi="宋体"/>
                <w:szCs w:val="21"/>
              </w:rPr>
              <w:t>合上断路器</w:t>
            </w:r>
            <w:r w:rsidRPr="0059659C">
              <w:rPr>
                <w:szCs w:val="21"/>
              </w:rPr>
              <w:t>QF</w:t>
            </w:r>
            <w:r w:rsidRPr="0059659C">
              <w:rPr>
                <w:rFonts w:hAnsi="宋体"/>
                <w:szCs w:val="21"/>
              </w:rPr>
              <w:t>后，按下起动按钮</w:t>
            </w:r>
            <w:r w:rsidRPr="0059659C">
              <w:rPr>
                <w:szCs w:val="21"/>
              </w:rPr>
              <w:t>SB1</w:t>
            </w:r>
            <w:r w:rsidRPr="0059659C">
              <w:rPr>
                <w:rFonts w:hAnsi="宋体"/>
                <w:szCs w:val="21"/>
              </w:rPr>
              <w:t>，</w:t>
            </w:r>
            <w:r w:rsidRPr="0059659C">
              <w:rPr>
                <w:szCs w:val="21"/>
              </w:rPr>
              <w:t>KM</w:t>
            </w:r>
            <w:r w:rsidRPr="0059659C">
              <w:rPr>
                <w:rFonts w:hAnsi="宋体"/>
                <w:szCs w:val="21"/>
              </w:rPr>
              <w:t>得电吸合，电机运行；松开按钮</w:t>
            </w:r>
            <w:r w:rsidRPr="0059659C">
              <w:rPr>
                <w:szCs w:val="21"/>
              </w:rPr>
              <w:t>SB1</w:t>
            </w:r>
            <w:r w:rsidRPr="0059659C">
              <w:rPr>
                <w:rFonts w:hAnsi="宋体"/>
                <w:szCs w:val="21"/>
              </w:rPr>
              <w:t>，因在起动按钮两端并联了接触器</w:t>
            </w:r>
            <w:r w:rsidRPr="0059659C">
              <w:rPr>
                <w:szCs w:val="21"/>
              </w:rPr>
              <w:t>KM</w:t>
            </w:r>
            <w:r w:rsidRPr="0059659C">
              <w:rPr>
                <w:rFonts w:hAnsi="宋体"/>
                <w:szCs w:val="21"/>
              </w:rPr>
              <w:t>的常开触点，为</w:t>
            </w:r>
            <w:r w:rsidRPr="0059659C">
              <w:rPr>
                <w:szCs w:val="21"/>
              </w:rPr>
              <w:t>KM</w:t>
            </w:r>
            <w:r w:rsidRPr="0059659C">
              <w:rPr>
                <w:rFonts w:hAnsi="宋体"/>
                <w:szCs w:val="21"/>
              </w:rPr>
              <w:t>导通提供了另一条供电通路，从而实现了控制回路的自保持，电动机可以保持连续运行；按下停止按钮</w:t>
            </w:r>
            <w:r w:rsidRPr="0059659C">
              <w:rPr>
                <w:szCs w:val="21"/>
              </w:rPr>
              <w:t>SB2</w:t>
            </w:r>
            <w:r w:rsidRPr="0059659C">
              <w:rPr>
                <w:rFonts w:hAnsi="宋体"/>
                <w:szCs w:val="21"/>
              </w:rPr>
              <w:t>，</w:t>
            </w:r>
            <w:r w:rsidRPr="0059659C">
              <w:rPr>
                <w:szCs w:val="21"/>
              </w:rPr>
              <w:t>KM</w:t>
            </w:r>
            <w:r w:rsidRPr="0059659C">
              <w:rPr>
                <w:rFonts w:hAnsi="宋体"/>
                <w:szCs w:val="21"/>
              </w:rPr>
              <w:t>失电断开，电机停止运行。</w:t>
            </w:r>
            <w:r w:rsidRPr="0059659C">
              <w:rPr>
                <w:rFonts w:hAnsi="宋体" w:hint="eastAsia"/>
                <w:bCs/>
                <w:szCs w:val="21"/>
              </w:rPr>
              <w:t>这是典型的电动机单向连续运行控制电路。</w:t>
            </w:r>
          </w:p>
          <w:p w:rsidR="00090DA4" w:rsidRPr="00181B95" w:rsidRDefault="00A36EC1" w:rsidP="00090DA4">
            <w:pPr>
              <w:spacing w:line="360" w:lineRule="auto"/>
              <w:jc w:val="center"/>
              <w:rPr>
                <w:rFonts w:hint="eastAsia"/>
                <w:sz w:val="24"/>
              </w:rPr>
            </w:pPr>
            <w:r>
              <w:rPr>
                <w:noProof/>
              </w:rPr>
              <w:drawing>
                <wp:inline distT="0" distB="0" distL="0" distR="0">
                  <wp:extent cx="1866900" cy="14706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6900" cy="1470660"/>
                          </a:xfrm>
                          <a:prstGeom prst="rect">
                            <a:avLst/>
                          </a:prstGeom>
                          <a:noFill/>
                          <a:ln>
                            <a:noFill/>
                          </a:ln>
                        </pic:spPr>
                      </pic:pic>
                    </a:graphicData>
                  </a:graphic>
                </wp:inline>
              </w:drawing>
            </w:r>
          </w:p>
          <w:p w:rsidR="00090DA4" w:rsidRPr="004B23E5" w:rsidRDefault="00090DA4" w:rsidP="00090DA4">
            <w:pPr>
              <w:spacing w:line="360" w:lineRule="auto"/>
              <w:jc w:val="center"/>
              <w:rPr>
                <w:sz w:val="18"/>
                <w:szCs w:val="18"/>
              </w:rPr>
            </w:pPr>
            <w:r w:rsidRPr="00005F75">
              <w:rPr>
                <w:rFonts w:hint="eastAsia"/>
                <w:sz w:val="18"/>
                <w:szCs w:val="18"/>
              </w:rPr>
              <w:t>图</w:t>
            </w:r>
            <w:smartTag w:uri="urn:schemas-microsoft-com:office:smarttags" w:element="chsdate">
              <w:smartTagPr>
                <w:attr w:name="Year" w:val="2002"/>
                <w:attr w:name="Month" w:val="1"/>
                <w:attr w:name="Day" w:val="2"/>
                <w:attr w:name="IsLunarDate" w:val="False"/>
                <w:attr w:name="IsROCDate" w:val="False"/>
              </w:smartTagPr>
              <w:r w:rsidRPr="00005F75">
                <w:rPr>
                  <w:rFonts w:hint="eastAsia"/>
                  <w:sz w:val="18"/>
                  <w:szCs w:val="18"/>
                </w:rPr>
                <w:t>2-1-2</w:t>
              </w:r>
            </w:smartTag>
            <w:r>
              <w:rPr>
                <w:rFonts w:hint="eastAsia"/>
                <w:sz w:val="18"/>
                <w:szCs w:val="18"/>
              </w:rPr>
              <w:t xml:space="preserve">  </w:t>
            </w:r>
            <w:r w:rsidRPr="00005F75">
              <w:rPr>
                <w:rFonts w:hint="eastAsia"/>
                <w:sz w:val="18"/>
                <w:szCs w:val="18"/>
              </w:rPr>
              <w:t>喷泉水泵控制</w:t>
            </w:r>
            <w:r>
              <w:rPr>
                <w:rFonts w:hint="eastAsia"/>
                <w:sz w:val="18"/>
                <w:szCs w:val="18"/>
              </w:rPr>
              <w:t>电路</w:t>
            </w:r>
            <w:r w:rsidRPr="00005F75">
              <w:rPr>
                <w:rFonts w:hint="eastAsia"/>
                <w:sz w:val="18"/>
                <w:szCs w:val="18"/>
              </w:rPr>
              <w:t>图</w:t>
            </w:r>
          </w:p>
          <w:p w:rsidR="00090DA4" w:rsidRPr="0059659C" w:rsidRDefault="00090DA4" w:rsidP="00090DA4">
            <w:pPr>
              <w:spacing w:line="360" w:lineRule="auto"/>
              <w:ind w:firstLineChars="200" w:firstLine="420"/>
              <w:rPr>
                <w:rFonts w:hint="eastAsia"/>
                <w:noProof/>
                <w:sz w:val="18"/>
                <w:szCs w:val="18"/>
              </w:rPr>
            </w:pPr>
            <w:r w:rsidRPr="0059659C">
              <w:rPr>
                <w:rFonts w:hint="eastAsia"/>
                <w:szCs w:val="21"/>
              </w:rPr>
              <w:t>以上是用继电器</w:t>
            </w:r>
            <w:r>
              <w:rPr>
                <w:rFonts w:hint="eastAsia"/>
                <w:szCs w:val="21"/>
              </w:rPr>
              <w:t>电</w:t>
            </w:r>
            <w:r w:rsidRPr="0059659C">
              <w:rPr>
                <w:rFonts w:hint="eastAsia"/>
                <w:szCs w:val="21"/>
              </w:rPr>
              <w:t>路实现电动机连续运行控制的工作原理，</w:t>
            </w:r>
            <w:r>
              <w:rPr>
                <w:rFonts w:hint="eastAsia"/>
                <w:szCs w:val="21"/>
              </w:rPr>
              <w:t>本项目</w:t>
            </w:r>
            <w:r w:rsidRPr="0059659C">
              <w:rPr>
                <w:rFonts w:hint="eastAsia"/>
                <w:szCs w:val="21"/>
              </w:rPr>
              <w:t>用</w:t>
            </w:r>
            <w:r>
              <w:rPr>
                <w:rFonts w:hint="eastAsia"/>
                <w:szCs w:val="21"/>
              </w:rPr>
              <w:t xml:space="preserve">S7-200 </w:t>
            </w:r>
            <w:r w:rsidRPr="0059659C">
              <w:rPr>
                <w:rFonts w:hint="eastAsia"/>
                <w:szCs w:val="21"/>
              </w:rPr>
              <w:t>PLC</w:t>
            </w:r>
            <w:r w:rsidRPr="0059659C">
              <w:rPr>
                <w:rFonts w:hint="eastAsia"/>
                <w:szCs w:val="21"/>
              </w:rPr>
              <w:t>来实现电机的单向连续运行控制</w:t>
            </w:r>
            <w:r w:rsidRPr="00181B95">
              <w:rPr>
                <w:rFonts w:hint="eastAsia"/>
                <w:sz w:val="24"/>
              </w:rPr>
              <w:t>。</w:t>
            </w:r>
          </w:p>
          <w:p w:rsidR="00EC37A6" w:rsidRDefault="00EC37A6" w:rsidP="00090DA4">
            <w:pPr>
              <w:spacing w:line="360" w:lineRule="auto"/>
              <w:ind w:firstLineChars="200" w:firstLine="420"/>
              <w:rPr>
                <w:rFonts w:hint="eastAsia"/>
                <w:noProof/>
                <w:szCs w:val="21"/>
              </w:rPr>
            </w:pPr>
          </w:p>
          <w:p w:rsidR="00090DA4" w:rsidRPr="003E3A86" w:rsidRDefault="00090DA4" w:rsidP="00090DA4">
            <w:pPr>
              <w:spacing w:line="360" w:lineRule="auto"/>
              <w:ind w:firstLineChars="200" w:firstLine="420"/>
              <w:rPr>
                <w:noProof/>
                <w:szCs w:val="21"/>
              </w:rPr>
            </w:pPr>
            <w:r w:rsidRPr="003E3A86">
              <w:rPr>
                <w:rFonts w:hint="eastAsia"/>
                <w:noProof/>
                <w:szCs w:val="21"/>
              </w:rPr>
              <w:lastRenderedPageBreak/>
              <w:t>三、</w:t>
            </w:r>
            <w:r w:rsidRPr="003E3A86">
              <w:rPr>
                <w:rFonts w:hint="eastAsia"/>
                <w:b/>
                <w:bCs/>
                <w:noProof/>
                <w:szCs w:val="21"/>
              </w:rPr>
              <w:t>项目实施</w:t>
            </w:r>
            <w:r w:rsidRPr="003E3A86">
              <w:rPr>
                <w:rFonts w:hint="eastAsia"/>
                <w:noProof/>
                <w:szCs w:val="21"/>
              </w:rPr>
              <w:t xml:space="preserve">    </w:t>
            </w:r>
          </w:p>
          <w:p w:rsidR="00090DA4" w:rsidRPr="00090DA4" w:rsidRDefault="00090DA4" w:rsidP="00090DA4">
            <w:pPr>
              <w:pStyle w:val="3"/>
              <w:rPr>
                <w:rFonts w:hint="eastAsia"/>
              </w:rPr>
            </w:pPr>
            <w:bookmarkStart w:id="1" w:name="_Toc269800361"/>
            <w:bookmarkStart w:id="2" w:name="_Toc395826047"/>
            <w:bookmarkStart w:id="3" w:name="_Toc396683904"/>
            <w:r w:rsidRPr="00090DA4">
              <w:rPr>
                <w:rFonts w:hint="eastAsia"/>
              </w:rPr>
              <w:t>步骤一</w:t>
            </w:r>
            <w:r w:rsidRPr="00090DA4">
              <w:rPr>
                <w:rFonts w:hint="eastAsia"/>
              </w:rPr>
              <w:t xml:space="preserve">  </w:t>
            </w:r>
            <w:bookmarkEnd w:id="1"/>
            <w:r w:rsidRPr="00090DA4">
              <w:rPr>
                <w:rFonts w:hint="eastAsia"/>
              </w:rPr>
              <w:t>主电路设计</w:t>
            </w:r>
            <w:bookmarkEnd w:id="2"/>
            <w:bookmarkEnd w:id="3"/>
          </w:p>
          <w:p w:rsidR="00090DA4" w:rsidRPr="00931DEE" w:rsidRDefault="00090DA4" w:rsidP="00090DA4">
            <w:pPr>
              <w:spacing w:line="360" w:lineRule="auto"/>
              <w:ind w:firstLineChars="200" w:firstLine="420"/>
              <w:rPr>
                <w:rFonts w:hint="eastAsia"/>
                <w:szCs w:val="21"/>
              </w:rPr>
            </w:pPr>
            <w:r w:rsidRPr="00931DEE">
              <w:rPr>
                <w:rFonts w:hint="eastAsia"/>
                <w:szCs w:val="21"/>
              </w:rPr>
              <w:t>在</w:t>
            </w:r>
            <w:r w:rsidRPr="00931DEE">
              <w:rPr>
                <w:rFonts w:hint="eastAsia"/>
                <w:szCs w:val="21"/>
              </w:rPr>
              <w:t>PLC</w:t>
            </w:r>
            <w:r>
              <w:rPr>
                <w:rFonts w:hint="eastAsia"/>
                <w:szCs w:val="21"/>
              </w:rPr>
              <w:t>应用设计中应首先考虑主电</w:t>
            </w:r>
            <w:r w:rsidRPr="00931DEE">
              <w:rPr>
                <w:rFonts w:hint="eastAsia"/>
                <w:szCs w:val="21"/>
              </w:rPr>
              <w:t>路的设计，主电路是为电动机提供电能的通路，具有高电压、大电流的特点，主要有断路器、接触器、热保护继电器等器件组成，是</w:t>
            </w:r>
            <w:r w:rsidRPr="00931DEE">
              <w:rPr>
                <w:rFonts w:hint="eastAsia"/>
                <w:szCs w:val="21"/>
              </w:rPr>
              <w:t>PLC</w:t>
            </w:r>
            <w:r>
              <w:rPr>
                <w:rFonts w:hint="eastAsia"/>
                <w:szCs w:val="21"/>
              </w:rPr>
              <w:t>不能取代的，主电路同继电器控制主电路图，通过主电</w:t>
            </w:r>
            <w:r w:rsidRPr="00931DEE">
              <w:rPr>
                <w:rFonts w:hint="eastAsia"/>
                <w:szCs w:val="21"/>
              </w:rPr>
              <w:t>路中所选用电气元件的数量和类型，为确定</w:t>
            </w:r>
            <w:r w:rsidRPr="00931DEE">
              <w:rPr>
                <w:rFonts w:hint="eastAsia"/>
                <w:szCs w:val="21"/>
              </w:rPr>
              <w:t>PLC</w:t>
            </w:r>
            <w:r w:rsidRPr="00931DEE">
              <w:rPr>
                <w:rFonts w:hint="eastAsia"/>
                <w:szCs w:val="21"/>
              </w:rPr>
              <w:t>输入、输出点数提供了依据。</w:t>
            </w:r>
            <w:r>
              <w:rPr>
                <w:rFonts w:hint="eastAsia"/>
                <w:szCs w:val="21"/>
              </w:rPr>
              <w:t>主电</w:t>
            </w:r>
            <w:r w:rsidRPr="00931DEE">
              <w:rPr>
                <w:rFonts w:hint="eastAsia"/>
                <w:szCs w:val="21"/>
              </w:rPr>
              <w:t>路采用断路器、接触器、热继电器，可以确定主电路需要的输入输出点数为</w:t>
            </w:r>
            <w:r w:rsidRPr="00931DEE">
              <w:rPr>
                <w:rFonts w:hint="eastAsia"/>
                <w:szCs w:val="21"/>
              </w:rPr>
              <w:t>2</w:t>
            </w:r>
            <w:r w:rsidRPr="00931DEE">
              <w:rPr>
                <w:rFonts w:hint="eastAsia"/>
                <w:szCs w:val="21"/>
              </w:rPr>
              <w:t>点，一个输出点用来控制接触器</w:t>
            </w:r>
            <w:r w:rsidRPr="00931DEE">
              <w:rPr>
                <w:rFonts w:hint="eastAsia"/>
                <w:szCs w:val="21"/>
              </w:rPr>
              <w:t>KM</w:t>
            </w:r>
            <w:r w:rsidRPr="00931DEE">
              <w:rPr>
                <w:rFonts w:hint="eastAsia"/>
                <w:szCs w:val="21"/>
              </w:rPr>
              <w:t>的线圈，另一个输入点是热保护继电器</w:t>
            </w:r>
            <w:r w:rsidRPr="00931DEE">
              <w:rPr>
                <w:rFonts w:hint="eastAsia"/>
                <w:szCs w:val="21"/>
              </w:rPr>
              <w:t>FR</w:t>
            </w:r>
            <w:r w:rsidRPr="00931DEE">
              <w:rPr>
                <w:rFonts w:hint="eastAsia"/>
                <w:szCs w:val="21"/>
              </w:rPr>
              <w:t>的辅助触点。</w:t>
            </w:r>
          </w:p>
          <w:p w:rsidR="00090DA4" w:rsidRPr="00090DA4" w:rsidRDefault="00090DA4" w:rsidP="00090DA4">
            <w:pPr>
              <w:pStyle w:val="3"/>
              <w:rPr>
                <w:rFonts w:hint="eastAsia"/>
              </w:rPr>
            </w:pPr>
            <w:bookmarkStart w:id="4" w:name="_Toc395826048"/>
            <w:bookmarkStart w:id="5" w:name="_Toc396683905"/>
            <w:r w:rsidRPr="00090DA4">
              <w:rPr>
                <w:rFonts w:hint="eastAsia"/>
              </w:rPr>
              <w:t>步骤二</w:t>
            </w:r>
            <w:r w:rsidRPr="00090DA4">
              <w:rPr>
                <w:rFonts w:hint="eastAsia"/>
              </w:rPr>
              <w:t xml:space="preserve">  </w:t>
            </w:r>
            <w:r w:rsidRPr="00090DA4">
              <w:rPr>
                <w:rFonts w:hint="eastAsia"/>
              </w:rPr>
              <w:t>确定</w:t>
            </w:r>
            <w:r w:rsidRPr="00090DA4">
              <w:rPr>
                <w:rFonts w:hint="eastAsia"/>
              </w:rPr>
              <w:t>I/O</w:t>
            </w:r>
            <w:r w:rsidRPr="00090DA4">
              <w:rPr>
                <w:rFonts w:hint="eastAsia"/>
              </w:rPr>
              <w:t>点总数及地址分配</w:t>
            </w:r>
            <w:bookmarkEnd w:id="4"/>
            <w:bookmarkEnd w:id="5"/>
          </w:p>
          <w:p w:rsidR="00090DA4" w:rsidRPr="00B97F32" w:rsidRDefault="00090DA4" w:rsidP="00090DA4">
            <w:pPr>
              <w:ind w:rightChars="-39" w:right="-82" w:firstLineChars="198" w:firstLine="356"/>
              <w:jc w:val="center"/>
              <w:rPr>
                <w:rFonts w:hint="eastAsia"/>
                <w:sz w:val="18"/>
                <w:szCs w:val="18"/>
              </w:rPr>
            </w:pPr>
            <w:r w:rsidRPr="00B97F32">
              <w:rPr>
                <w:rFonts w:hint="eastAsia"/>
                <w:sz w:val="18"/>
                <w:szCs w:val="18"/>
              </w:rPr>
              <w:t>表</w:t>
            </w:r>
            <w:smartTag w:uri="urn:schemas-microsoft-com:office:smarttags" w:element="chsdate">
              <w:smartTagPr>
                <w:attr w:name="IsROCDate" w:val="False"/>
                <w:attr w:name="IsLunarDate" w:val="False"/>
                <w:attr w:name="Day" w:val="1"/>
                <w:attr w:name="Month" w:val="1"/>
                <w:attr w:name="Year" w:val="2002"/>
              </w:smartTagPr>
              <w:r w:rsidRPr="00B97F32">
                <w:rPr>
                  <w:rFonts w:hint="eastAsia"/>
                  <w:sz w:val="18"/>
                  <w:szCs w:val="18"/>
                </w:rPr>
                <w:t>2-1-1</w:t>
              </w:r>
            </w:smartTag>
            <w:r w:rsidRPr="00B97F32">
              <w:rPr>
                <w:rFonts w:hint="eastAsia"/>
                <w:sz w:val="18"/>
                <w:szCs w:val="18"/>
              </w:rPr>
              <w:t xml:space="preserve">    I/O</w:t>
            </w:r>
            <w:r w:rsidRPr="00B97F32">
              <w:rPr>
                <w:rFonts w:hint="eastAsia"/>
                <w:sz w:val="18"/>
                <w:szCs w:val="18"/>
              </w:rPr>
              <w:t>地址分配表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728"/>
              <w:gridCol w:w="2206"/>
              <w:gridCol w:w="525"/>
              <w:gridCol w:w="735"/>
              <w:gridCol w:w="2310"/>
            </w:tblGrid>
            <w:tr w:rsidR="00090DA4" w:rsidRPr="00B97F32" w:rsidTr="00775B58">
              <w:tblPrEx>
                <w:tblCellMar>
                  <w:top w:w="0" w:type="dxa"/>
                  <w:bottom w:w="0" w:type="dxa"/>
                </w:tblCellMar>
              </w:tblPrEx>
              <w:trPr>
                <w:cantSplit/>
                <w:jc w:val="center"/>
              </w:trPr>
              <w:tc>
                <w:tcPr>
                  <w:tcW w:w="3458" w:type="dxa"/>
                  <w:gridSpan w:val="3"/>
                </w:tcPr>
                <w:p w:rsidR="00090DA4" w:rsidRPr="001F045A" w:rsidRDefault="00090DA4" w:rsidP="00F9480A">
                  <w:pPr>
                    <w:ind w:rightChars="-39" w:right="-82"/>
                    <w:jc w:val="center"/>
                    <w:rPr>
                      <w:rFonts w:hint="eastAsia"/>
                      <w:b/>
                      <w:sz w:val="18"/>
                      <w:szCs w:val="18"/>
                    </w:rPr>
                  </w:pPr>
                  <w:r w:rsidRPr="001F045A">
                    <w:rPr>
                      <w:rFonts w:hint="eastAsia"/>
                      <w:b/>
                      <w:sz w:val="18"/>
                      <w:szCs w:val="18"/>
                    </w:rPr>
                    <w:t>输入信号</w:t>
                  </w:r>
                </w:p>
              </w:tc>
              <w:tc>
                <w:tcPr>
                  <w:tcW w:w="3570" w:type="dxa"/>
                  <w:gridSpan w:val="3"/>
                </w:tcPr>
                <w:p w:rsidR="00090DA4" w:rsidRPr="001F045A" w:rsidRDefault="00090DA4" w:rsidP="00F9480A">
                  <w:pPr>
                    <w:ind w:rightChars="-39" w:right="-82"/>
                    <w:jc w:val="center"/>
                    <w:rPr>
                      <w:rFonts w:hint="eastAsia"/>
                      <w:b/>
                      <w:sz w:val="18"/>
                      <w:szCs w:val="18"/>
                    </w:rPr>
                  </w:pPr>
                  <w:r w:rsidRPr="001F045A">
                    <w:rPr>
                      <w:rFonts w:hint="eastAsia"/>
                      <w:b/>
                      <w:sz w:val="18"/>
                      <w:szCs w:val="18"/>
                    </w:rPr>
                    <w:t>输出信号</w:t>
                  </w:r>
                </w:p>
              </w:tc>
            </w:tr>
            <w:tr w:rsidR="00090DA4" w:rsidRPr="00B97F32" w:rsidTr="00775B58">
              <w:tblPrEx>
                <w:tblCellMar>
                  <w:top w:w="0" w:type="dxa"/>
                  <w:bottom w:w="0" w:type="dxa"/>
                </w:tblCellMar>
              </w:tblPrEx>
              <w:trPr>
                <w:jc w:val="center"/>
              </w:trPr>
              <w:tc>
                <w:tcPr>
                  <w:tcW w:w="524"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1</w:t>
                  </w:r>
                </w:p>
              </w:tc>
              <w:tc>
                <w:tcPr>
                  <w:tcW w:w="728"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I0.0</w:t>
                  </w:r>
                </w:p>
              </w:tc>
              <w:tc>
                <w:tcPr>
                  <w:tcW w:w="2206" w:type="dxa"/>
                </w:tcPr>
                <w:p w:rsidR="00090DA4" w:rsidRPr="00B97F32" w:rsidRDefault="00090DA4" w:rsidP="00F9480A">
                  <w:pPr>
                    <w:ind w:rightChars="-39" w:right="-82"/>
                    <w:rPr>
                      <w:rFonts w:hint="eastAsia"/>
                      <w:sz w:val="18"/>
                      <w:szCs w:val="18"/>
                    </w:rPr>
                  </w:pPr>
                  <w:r w:rsidRPr="00B97F32">
                    <w:rPr>
                      <w:rFonts w:hint="eastAsia"/>
                      <w:sz w:val="18"/>
                      <w:szCs w:val="18"/>
                    </w:rPr>
                    <w:t>起动按钮</w:t>
                  </w:r>
                  <w:r w:rsidRPr="00B97F32">
                    <w:rPr>
                      <w:rFonts w:hint="eastAsia"/>
                      <w:sz w:val="18"/>
                      <w:szCs w:val="18"/>
                    </w:rPr>
                    <w:t xml:space="preserve"> SB1</w:t>
                  </w:r>
                </w:p>
              </w:tc>
              <w:tc>
                <w:tcPr>
                  <w:tcW w:w="525"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1</w:t>
                  </w:r>
                </w:p>
              </w:tc>
              <w:tc>
                <w:tcPr>
                  <w:tcW w:w="735"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Q0.0</w:t>
                  </w:r>
                </w:p>
              </w:tc>
              <w:tc>
                <w:tcPr>
                  <w:tcW w:w="2310" w:type="dxa"/>
                </w:tcPr>
                <w:p w:rsidR="00090DA4" w:rsidRPr="00B97F32" w:rsidRDefault="00090DA4" w:rsidP="00F9480A">
                  <w:pPr>
                    <w:ind w:rightChars="-39" w:right="-82"/>
                    <w:rPr>
                      <w:rFonts w:hint="eastAsia"/>
                      <w:sz w:val="18"/>
                      <w:szCs w:val="18"/>
                    </w:rPr>
                  </w:pPr>
                  <w:r w:rsidRPr="00B97F32">
                    <w:rPr>
                      <w:rFonts w:hint="eastAsia"/>
                      <w:sz w:val="18"/>
                      <w:szCs w:val="18"/>
                    </w:rPr>
                    <w:t>接触器</w:t>
                  </w:r>
                  <w:r w:rsidRPr="00B97F32">
                    <w:rPr>
                      <w:rFonts w:hint="eastAsia"/>
                      <w:sz w:val="18"/>
                      <w:szCs w:val="18"/>
                    </w:rPr>
                    <w:t xml:space="preserve">  KM</w:t>
                  </w:r>
                </w:p>
              </w:tc>
            </w:tr>
            <w:tr w:rsidR="00090DA4" w:rsidRPr="00B97F32" w:rsidTr="00775B58">
              <w:tblPrEx>
                <w:tblCellMar>
                  <w:top w:w="0" w:type="dxa"/>
                  <w:bottom w:w="0" w:type="dxa"/>
                </w:tblCellMar>
              </w:tblPrEx>
              <w:trPr>
                <w:jc w:val="center"/>
              </w:trPr>
              <w:tc>
                <w:tcPr>
                  <w:tcW w:w="524"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2</w:t>
                  </w:r>
                </w:p>
              </w:tc>
              <w:tc>
                <w:tcPr>
                  <w:tcW w:w="728"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I0.1</w:t>
                  </w:r>
                </w:p>
              </w:tc>
              <w:tc>
                <w:tcPr>
                  <w:tcW w:w="2206" w:type="dxa"/>
                </w:tcPr>
                <w:p w:rsidR="00090DA4" w:rsidRPr="00B97F32" w:rsidRDefault="00090DA4" w:rsidP="00F9480A">
                  <w:pPr>
                    <w:ind w:rightChars="-39" w:right="-82"/>
                    <w:rPr>
                      <w:rFonts w:hint="eastAsia"/>
                      <w:sz w:val="18"/>
                      <w:szCs w:val="18"/>
                    </w:rPr>
                  </w:pPr>
                  <w:r w:rsidRPr="00B97F32">
                    <w:rPr>
                      <w:rFonts w:hint="eastAsia"/>
                      <w:sz w:val="18"/>
                      <w:szCs w:val="18"/>
                    </w:rPr>
                    <w:t>停止按钮</w:t>
                  </w:r>
                  <w:r w:rsidRPr="00B97F32">
                    <w:rPr>
                      <w:rFonts w:hint="eastAsia"/>
                      <w:sz w:val="18"/>
                      <w:szCs w:val="18"/>
                    </w:rPr>
                    <w:t xml:space="preserve"> SB2</w:t>
                  </w:r>
                </w:p>
              </w:tc>
              <w:tc>
                <w:tcPr>
                  <w:tcW w:w="525" w:type="dxa"/>
                </w:tcPr>
                <w:p w:rsidR="00090DA4" w:rsidRPr="00B97F32" w:rsidRDefault="00090DA4" w:rsidP="00F9480A">
                  <w:pPr>
                    <w:ind w:rightChars="-39" w:right="-82"/>
                    <w:rPr>
                      <w:rFonts w:hint="eastAsia"/>
                      <w:sz w:val="18"/>
                      <w:szCs w:val="18"/>
                    </w:rPr>
                  </w:pPr>
                </w:p>
              </w:tc>
              <w:tc>
                <w:tcPr>
                  <w:tcW w:w="735" w:type="dxa"/>
                </w:tcPr>
                <w:p w:rsidR="00090DA4" w:rsidRPr="00B97F32" w:rsidRDefault="00090DA4" w:rsidP="00F9480A">
                  <w:pPr>
                    <w:ind w:rightChars="-39" w:right="-82"/>
                    <w:rPr>
                      <w:rFonts w:hint="eastAsia"/>
                      <w:sz w:val="18"/>
                      <w:szCs w:val="18"/>
                    </w:rPr>
                  </w:pPr>
                </w:p>
              </w:tc>
              <w:tc>
                <w:tcPr>
                  <w:tcW w:w="2310" w:type="dxa"/>
                </w:tcPr>
                <w:p w:rsidR="00090DA4" w:rsidRPr="00B97F32" w:rsidRDefault="00090DA4" w:rsidP="00F9480A">
                  <w:pPr>
                    <w:ind w:rightChars="-39" w:right="-82"/>
                    <w:rPr>
                      <w:rFonts w:hint="eastAsia"/>
                      <w:sz w:val="18"/>
                      <w:szCs w:val="18"/>
                    </w:rPr>
                  </w:pPr>
                </w:p>
              </w:tc>
            </w:tr>
            <w:tr w:rsidR="00090DA4" w:rsidRPr="00B97F32" w:rsidTr="00775B58">
              <w:tblPrEx>
                <w:tblCellMar>
                  <w:top w:w="0" w:type="dxa"/>
                  <w:bottom w:w="0" w:type="dxa"/>
                </w:tblCellMar>
              </w:tblPrEx>
              <w:trPr>
                <w:jc w:val="center"/>
              </w:trPr>
              <w:tc>
                <w:tcPr>
                  <w:tcW w:w="524"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3</w:t>
                  </w:r>
                </w:p>
              </w:tc>
              <w:tc>
                <w:tcPr>
                  <w:tcW w:w="728" w:type="dxa"/>
                  <w:vAlign w:val="center"/>
                </w:tcPr>
                <w:p w:rsidR="00090DA4" w:rsidRPr="00B97F32" w:rsidRDefault="00090DA4" w:rsidP="00F9480A">
                  <w:pPr>
                    <w:ind w:rightChars="-39" w:right="-82"/>
                    <w:jc w:val="center"/>
                    <w:rPr>
                      <w:rFonts w:hint="eastAsia"/>
                      <w:sz w:val="18"/>
                      <w:szCs w:val="18"/>
                    </w:rPr>
                  </w:pPr>
                  <w:r w:rsidRPr="00B97F32">
                    <w:rPr>
                      <w:rFonts w:hint="eastAsia"/>
                      <w:sz w:val="18"/>
                      <w:szCs w:val="18"/>
                    </w:rPr>
                    <w:t>I0.2</w:t>
                  </w:r>
                </w:p>
              </w:tc>
              <w:tc>
                <w:tcPr>
                  <w:tcW w:w="2206" w:type="dxa"/>
                </w:tcPr>
                <w:p w:rsidR="00090DA4" w:rsidRPr="00B97F32" w:rsidRDefault="00090DA4" w:rsidP="00F9480A">
                  <w:pPr>
                    <w:ind w:rightChars="-39" w:right="-82"/>
                    <w:rPr>
                      <w:rFonts w:hint="eastAsia"/>
                      <w:sz w:val="18"/>
                      <w:szCs w:val="18"/>
                    </w:rPr>
                  </w:pPr>
                  <w:r w:rsidRPr="00B97F32">
                    <w:rPr>
                      <w:rFonts w:hint="eastAsia"/>
                      <w:sz w:val="18"/>
                      <w:szCs w:val="18"/>
                    </w:rPr>
                    <w:t>热保护继电器</w:t>
                  </w:r>
                  <w:r w:rsidRPr="00B97F32">
                    <w:rPr>
                      <w:rFonts w:hint="eastAsia"/>
                      <w:sz w:val="18"/>
                      <w:szCs w:val="18"/>
                    </w:rPr>
                    <w:t xml:space="preserve"> FR</w:t>
                  </w:r>
                </w:p>
              </w:tc>
              <w:tc>
                <w:tcPr>
                  <w:tcW w:w="525" w:type="dxa"/>
                </w:tcPr>
                <w:p w:rsidR="00090DA4" w:rsidRPr="00B97F32" w:rsidRDefault="00090DA4" w:rsidP="00F9480A">
                  <w:pPr>
                    <w:ind w:rightChars="-39" w:right="-82"/>
                    <w:rPr>
                      <w:rFonts w:hint="eastAsia"/>
                      <w:sz w:val="18"/>
                      <w:szCs w:val="18"/>
                    </w:rPr>
                  </w:pPr>
                </w:p>
              </w:tc>
              <w:tc>
                <w:tcPr>
                  <w:tcW w:w="735" w:type="dxa"/>
                </w:tcPr>
                <w:p w:rsidR="00090DA4" w:rsidRPr="00B97F32" w:rsidRDefault="00090DA4" w:rsidP="00F9480A">
                  <w:pPr>
                    <w:ind w:rightChars="-39" w:right="-82"/>
                    <w:rPr>
                      <w:rFonts w:hint="eastAsia"/>
                      <w:sz w:val="18"/>
                      <w:szCs w:val="18"/>
                    </w:rPr>
                  </w:pPr>
                </w:p>
              </w:tc>
              <w:tc>
                <w:tcPr>
                  <w:tcW w:w="2310" w:type="dxa"/>
                </w:tcPr>
                <w:p w:rsidR="00090DA4" w:rsidRPr="00B97F32" w:rsidRDefault="00090DA4" w:rsidP="00F9480A">
                  <w:pPr>
                    <w:ind w:rightChars="-39" w:right="-82"/>
                    <w:rPr>
                      <w:rFonts w:hint="eastAsia"/>
                      <w:sz w:val="18"/>
                      <w:szCs w:val="18"/>
                    </w:rPr>
                  </w:pPr>
                </w:p>
              </w:tc>
            </w:tr>
          </w:tbl>
          <w:p w:rsidR="00090DA4" w:rsidRDefault="00090DA4" w:rsidP="00090DA4">
            <w:pPr>
              <w:pStyle w:val="3"/>
              <w:rPr>
                <w:rFonts w:hint="eastAsia"/>
              </w:rPr>
            </w:pPr>
            <w:bookmarkStart w:id="6" w:name="_Toc395826049"/>
            <w:bookmarkStart w:id="7" w:name="_Toc396683906"/>
            <w:r w:rsidRPr="00931DEE">
              <w:rPr>
                <w:rFonts w:hint="eastAsia"/>
              </w:rPr>
              <w:t>步骤</w:t>
            </w:r>
            <w:r>
              <w:rPr>
                <w:rFonts w:hint="eastAsia"/>
              </w:rPr>
              <w:t>三</w:t>
            </w:r>
            <w:r>
              <w:rPr>
                <w:rFonts w:hint="eastAsia"/>
              </w:rPr>
              <w:t xml:space="preserve"> </w:t>
            </w:r>
            <w:r w:rsidRPr="00931DEE">
              <w:rPr>
                <w:rFonts w:hint="eastAsia"/>
              </w:rPr>
              <w:t xml:space="preserve"> </w:t>
            </w:r>
            <w:r w:rsidRPr="00296CDD">
              <w:t>PLC</w:t>
            </w:r>
            <w:r w:rsidRPr="00296CDD">
              <w:t>选型</w:t>
            </w:r>
            <w:bookmarkEnd w:id="6"/>
            <w:bookmarkEnd w:id="7"/>
          </w:p>
          <w:p w:rsidR="00090DA4" w:rsidRPr="00722EFA" w:rsidRDefault="00090DA4" w:rsidP="00090DA4">
            <w:pPr>
              <w:spacing w:line="360" w:lineRule="auto"/>
              <w:ind w:firstLineChars="200" w:firstLine="420"/>
              <w:rPr>
                <w:rFonts w:ascii="宋体" w:hAnsi="宋体"/>
                <w:szCs w:val="21"/>
              </w:rPr>
            </w:pPr>
            <w:r w:rsidRPr="00722EFA">
              <w:rPr>
                <w:rFonts w:ascii="宋体" w:hAnsi="宋体" w:hint="eastAsia"/>
                <w:szCs w:val="21"/>
              </w:rPr>
              <w:t>在本项目中，选用</w:t>
            </w:r>
            <w:r w:rsidRPr="00722EFA">
              <w:rPr>
                <w:rFonts w:ascii="宋体" w:hAnsi="宋体"/>
                <w:szCs w:val="21"/>
              </w:rPr>
              <w:t>德国西门子公司生产的小型PLC</w:t>
            </w:r>
            <w:r w:rsidRPr="00722EFA">
              <w:rPr>
                <w:rFonts w:ascii="宋体" w:hAnsi="宋体" w:hint="eastAsia"/>
                <w:szCs w:val="21"/>
              </w:rPr>
              <w:t xml:space="preserve"> ：CPU </w:t>
            </w:r>
            <w:smartTag w:uri="urn:schemas-microsoft-com:office:smarttags" w:element="chmetcnv">
              <w:smartTagPr>
                <w:attr w:name="UnitName" w:val="ac"/>
                <w:attr w:name="SourceValue" w:val="221"/>
                <w:attr w:name="HasSpace" w:val="True"/>
                <w:attr w:name="Negative" w:val="False"/>
                <w:attr w:name="NumberType" w:val="1"/>
                <w:attr w:name="TCSC" w:val="0"/>
              </w:smartTagPr>
              <w:r w:rsidRPr="00722EFA">
                <w:rPr>
                  <w:rFonts w:ascii="宋体" w:hAnsi="宋体" w:hint="eastAsia"/>
                  <w:szCs w:val="21"/>
                </w:rPr>
                <w:t>221 AC</w:t>
              </w:r>
            </w:smartTag>
            <w:r w:rsidRPr="00722EFA">
              <w:rPr>
                <w:rFonts w:ascii="宋体" w:hAnsi="宋体" w:hint="eastAsia"/>
                <w:szCs w:val="21"/>
              </w:rPr>
              <w:t>/DC/继电器。</w:t>
            </w:r>
            <w:r w:rsidRPr="00722EFA">
              <w:rPr>
                <w:rFonts w:ascii="宋体" w:hAnsi="宋体"/>
                <w:szCs w:val="21"/>
              </w:rPr>
              <w:t>S7-200</w:t>
            </w:r>
            <w:r w:rsidRPr="00722EFA">
              <w:rPr>
                <w:rFonts w:ascii="宋体" w:hAnsi="宋体" w:hint="eastAsia"/>
                <w:szCs w:val="21"/>
              </w:rPr>
              <w:t>系列PLC</w:t>
            </w:r>
            <w:r w:rsidRPr="00722EFA">
              <w:rPr>
                <w:rFonts w:ascii="宋体" w:hAnsi="宋体"/>
                <w:szCs w:val="21"/>
              </w:rPr>
              <w:t>以其高可靠性、指令丰富、内置功能丰富、强劲的通讯能力、较高的性价比等特点，在工业控制领域中被广泛应用。</w:t>
            </w:r>
            <w:r w:rsidRPr="00722EFA">
              <w:rPr>
                <w:rFonts w:ascii="宋体" w:hAnsi="宋体" w:hint="eastAsia"/>
                <w:szCs w:val="21"/>
              </w:rPr>
              <w:t xml:space="preserve"> （以后的项目均选择S7－200系列PLC ）。</w:t>
            </w:r>
          </w:p>
          <w:p w:rsidR="00090DA4" w:rsidRDefault="00090DA4" w:rsidP="00090DA4">
            <w:pPr>
              <w:numPr>
                <w:ilvl w:val="0"/>
                <w:numId w:val="21"/>
              </w:numPr>
              <w:spacing w:beforeLines="50" w:before="156"/>
              <w:rPr>
                <w:rFonts w:ascii="隶书" w:eastAsia="隶书" w:cs="隶书" w:hint="eastAsia"/>
                <w:b/>
                <w:bCs/>
                <w:color w:val="0070C0"/>
                <w:sz w:val="28"/>
                <w:szCs w:val="28"/>
                <w:u w:val="thick"/>
              </w:rPr>
            </w:pPr>
            <w:r w:rsidRPr="000B01E4">
              <w:rPr>
                <w:rFonts w:ascii="隶书" w:eastAsia="隶书" w:cs="隶书" w:hint="eastAsia"/>
                <w:b/>
                <w:bCs/>
                <w:color w:val="0070C0"/>
                <w:sz w:val="28"/>
                <w:szCs w:val="28"/>
                <w:u w:val="thick"/>
              </w:rPr>
              <w:t>相关知识</w:t>
            </w:r>
          </w:p>
          <w:p w:rsidR="00090DA4" w:rsidRDefault="00090DA4" w:rsidP="00090DA4">
            <w:pPr>
              <w:spacing w:line="360" w:lineRule="auto"/>
              <w:ind w:firstLineChars="200" w:firstLine="420"/>
              <w:rPr>
                <w:rFonts w:ascii="宋体" w:hAnsi="宋体" w:hint="eastAsia"/>
                <w:szCs w:val="21"/>
              </w:rPr>
            </w:pPr>
            <w:r w:rsidRPr="001E2E8E">
              <w:rPr>
                <w:rFonts w:ascii="宋体" w:hAnsi="宋体" w:hint="eastAsia"/>
                <w:bCs/>
                <w:szCs w:val="21"/>
              </w:rPr>
              <w:t>西门子S7系列可编程控制器分为S7-400、S7-300、S7-200三个系列，分别为S7系列的大、中、小型（超小型）可编程控制器系统</w:t>
            </w:r>
            <w:r w:rsidRPr="001D0065">
              <w:rPr>
                <w:rFonts w:ascii="宋体" w:hAnsi="宋体"/>
                <w:szCs w:val="21"/>
              </w:rPr>
              <w:t>。</w:t>
            </w:r>
          </w:p>
          <w:p w:rsidR="00090DA4" w:rsidRPr="001E2E8E" w:rsidRDefault="00090DA4" w:rsidP="00090DA4">
            <w:pPr>
              <w:spacing w:line="360" w:lineRule="auto"/>
              <w:ind w:firstLineChars="200" w:firstLine="420"/>
              <w:rPr>
                <w:rFonts w:ascii="宋体" w:hAnsi="宋体"/>
                <w:bCs/>
                <w:szCs w:val="21"/>
              </w:rPr>
            </w:pPr>
            <w:r w:rsidRPr="001E2E8E">
              <w:rPr>
                <w:rFonts w:ascii="宋体" w:hAnsi="宋体" w:hint="eastAsia"/>
                <w:szCs w:val="21"/>
              </w:rPr>
              <w:t>S7-200系列PLC</w:t>
            </w:r>
            <w:r w:rsidRPr="001E2E8E">
              <w:rPr>
                <w:rFonts w:ascii="宋体" w:hAnsi="宋体" w:hint="eastAsia"/>
                <w:bCs/>
                <w:szCs w:val="21"/>
              </w:rPr>
              <w:t xml:space="preserve"> CPU22X型可编程控制器提供了5个不同的基本型号，常见的有CPU221，CPU222，CPU224，CPU224XP和CPU226几种基本型号</w:t>
            </w:r>
            <w:r>
              <w:rPr>
                <w:rFonts w:ascii="宋体" w:hAnsi="宋体" w:hint="eastAsia"/>
                <w:bCs/>
                <w:szCs w:val="21"/>
              </w:rPr>
              <w:t>.</w:t>
            </w:r>
          </w:p>
          <w:p w:rsidR="00090DA4" w:rsidRDefault="00A36EC1" w:rsidP="00090DA4">
            <w:pPr>
              <w:spacing w:line="360" w:lineRule="auto"/>
              <w:rPr>
                <w:rFonts w:ascii="宋体" w:hAnsi="宋体" w:hint="eastAsia"/>
                <w:szCs w:val="21"/>
              </w:rPr>
            </w:pPr>
            <w:r>
              <w:rPr>
                <w:rFonts w:ascii="宋体" w:hAnsi="宋体"/>
                <w:noProof/>
                <w:szCs w:val="21"/>
              </w:rPr>
              <w:drawing>
                <wp:inline distT="0" distB="0" distL="0" distR="0">
                  <wp:extent cx="2602230" cy="1828800"/>
                  <wp:effectExtent l="0" t="0" r="7620" b="0"/>
                  <wp:docPr id="7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extLst>
                              <a:ext uri="{28A0092B-C50C-407E-A947-70E740481C1C}">
                                <a14:useLocalDpi xmlns:a14="http://schemas.microsoft.com/office/drawing/2010/main" val="0"/>
                              </a:ext>
                            </a:extLst>
                          </a:blip>
                          <a:srcRect r="8539"/>
                          <a:stretch>
                            <a:fillRect/>
                          </a:stretch>
                        </pic:blipFill>
                        <pic:spPr bwMode="auto">
                          <a:xfrm>
                            <a:off x="0" y="0"/>
                            <a:ext cx="2602230" cy="1828800"/>
                          </a:xfrm>
                          <a:prstGeom prst="rect">
                            <a:avLst/>
                          </a:prstGeom>
                          <a:noFill/>
                          <a:ln>
                            <a:noFill/>
                          </a:ln>
                          <a:effectLst/>
                        </pic:spPr>
                      </pic:pic>
                    </a:graphicData>
                  </a:graphic>
                </wp:inline>
              </w:drawing>
            </w:r>
            <w:r w:rsidR="00090DA4">
              <w:rPr>
                <w:rFonts w:ascii="宋体" w:hAnsi="宋体" w:hint="eastAsia"/>
                <w:szCs w:val="21"/>
              </w:rPr>
              <w:t xml:space="preserve">   </w:t>
            </w:r>
          </w:p>
          <w:p w:rsidR="00090DA4" w:rsidRPr="009504D7" w:rsidRDefault="00A36EC1" w:rsidP="00090DA4">
            <w:pPr>
              <w:spacing w:line="360" w:lineRule="auto"/>
              <w:jc w:val="center"/>
              <w:rPr>
                <w:rFonts w:ascii="宋体" w:hAnsi="宋体" w:hint="eastAsia"/>
                <w:sz w:val="18"/>
                <w:szCs w:val="18"/>
              </w:rPr>
            </w:pPr>
            <w:r>
              <w:rPr>
                <w:rFonts w:hint="eastAsia"/>
                <w:noProof/>
                <w:szCs w:val="21"/>
              </w:rPr>
              <w:drawing>
                <wp:anchor distT="0" distB="0" distL="0" distR="0" simplePos="0" relativeHeight="251653632" behindDoc="0" locked="0" layoutInCell="1" allowOverlap="1">
                  <wp:simplePos x="0" y="0"/>
                  <wp:positionH relativeFrom="column">
                    <wp:posOffset>3181350</wp:posOffset>
                  </wp:positionH>
                  <wp:positionV relativeFrom="paragraph">
                    <wp:posOffset>-1804670</wp:posOffset>
                  </wp:positionV>
                  <wp:extent cx="2395220" cy="1728470"/>
                  <wp:effectExtent l="0" t="0" r="5080" b="5080"/>
                  <wp:wrapSquare wrapText="bothSides"/>
                  <wp:docPr id="72"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extLst>
                              <a:ext uri="{28A0092B-C50C-407E-A947-70E740481C1C}">
                                <a14:useLocalDpi xmlns:a14="http://schemas.microsoft.com/office/drawing/2010/main" val="0"/>
                              </a:ext>
                            </a:extLst>
                          </a:blip>
                          <a:srcRect l="4553"/>
                          <a:stretch>
                            <a:fillRect/>
                          </a:stretch>
                        </pic:blipFill>
                        <pic:spPr bwMode="auto">
                          <a:xfrm>
                            <a:off x="0" y="0"/>
                            <a:ext cx="2395220" cy="17284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90DA4" w:rsidRPr="009504D7">
              <w:rPr>
                <w:rFonts w:ascii="宋体" w:hAnsi="宋体" w:hint="eastAsia"/>
                <w:sz w:val="18"/>
                <w:szCs w:val="18"/>
              </w:rPr>
              <w:t>图</w:t>
            </w:r>
            <w:smartTag w:uri="urn:schemas-microsoft-com:office:smarttags" w:element="chsdate">
              <w:smartTagPr>
                <w:attr w:name="Year" w:val="2002"/>
                <w:attr w:name="Month" w:val="1"/>
                <w:attr w:name="Day" w:val="3"/>
                <w:attr w:name="IsLunarDate" w:val="False"/>
                <w:attr w:name="IsROCDate" w:val="False"/>
              </w:smartTagPr>
              <w:r w:rsidR="00090DA4" w:rsidRPr="009504D7">
                <w:rPr>
                  <w:rFonts w:ascii="宋体" w:hAnsi="宋体" w:hint="eastAsia"/>
                  <w:sz w:val="18"/>
                  <w:szCs w:val="18"/>
                </w:rPr>
                <w:t>2-1-3</w:t>
              </w:r>
            </w:smartTag>
            <w:r w:rsidR="00090DA4" w:rsidRPr="009504D7">
              <w:rPr>
                <w:rFonts w:ascii="宋体" w:hAnsi="宋体" w:hint="eastAsia"/>
                <w:sz w:val="18"/>
                <w:szCs w:val="18"/>
              </w:rPr>
              <w:t xml:space="preserve">  西门子S7系列PLC结构图</w:t>
            </w:r>
            <w:r w:rsidR="00090DA4">
              <w:rPr>
                <w:rFonts w:ascii="宋体" w:hAnsi="宋体" w:hint="eastAsia"/>
                <w:sz w:val="18"/>
                <w:szCs w:val="18"/>
              </w:rPr>
              <w:t xml:space="preserve">                    </w:t>
            </w:r>
            <w:r w:rsidR="00090DA4" w:rsidRPr="009504D7">
              <w:rPr>
                <w:rFonts w:ascii="宋体" w:hAnsi="宋体" w:hint="eastAsia"/>
                <w:sz w:val="18"/>
                <w:szCs w:val="18"/>
              </w:rPr>
              <w:t>图2-1-</w:t>
            </w:r>
            <w:r w:rsidR="00090DA4">
              <w:rPr>
                <w:rFonts w:ascii="宋体" w:hAnsi="宋体" w:hint="eastAsia"/>
                <w:sz w:val="18"/>
                <w:szCs w:val="18"/>
              </w:rPr>
              <w:t>4</w:t>
            </w:r>
            <w:r w:rsidR="00090DA4" w:rsidRPr="009504D7">
              <w:rPr>
                <w:rFonts w:ascii="宋体" w:hAnsi="宋体" w:hint="eastAsia"/>
                <w:sz w:val="18"/>
                <w:szCs w:val="18"/>
              </w:rPr>
              <w:t xml:space="preserve">  </w:t>
            </w:r>
            <w:r w:rsidR="00090DA4">
              <w:rPr>
                <w:rFonts w:ascii="宋体" w:hAnsi="宋体" w:hint="eastAsia"/>
                <w:sz w:val="18"/>
                <w:szCs w:val="18"/>
              </w:rPr>
              <w:t>五种不同的</w:t>
            </w:r>
            <w:r w:rsidR="00090DA4" w:rsidRPr="009504D7">
              <w:rPr>
                <w:rFonts w:ascii="宋体" w:hAnsi="宋体" w:hint="eastAsia"/>
                <w:sz w:val="18"/>
                <w:szCs w:val="18"/>
              </w:rPr>
              <w:t>S7</w:t>
            </w:r>
            <w:r w:rsidR="00090DA4">
              <w:rPr>
                <w:rFonts w:ascii="宋体" w:hAnsi="宋体" w:hint="eastAsia"/>
                <w:sz w:val="18"/>
                <w:szCs w:val="18"/>
              </w:rPr>
              <w:t>-200 CPU</w:t>
            </w:r>
          </w:p>
          <w:p w:rsidR="00090DA4" w:rsidRDefault="00090DA4" w:rsidP="00090DA4">
            <w:pPr>
              <w:ind w:firstLineChars="200" w:firstLine="360"/>
              <w:jc w:val="center"/>
              <w:rPr>
                <w:rFonts w:ascii="宋体" w:hAnsi="宋体" w:hint="eastAsia"/>
                <w:sz w:val="18"/>
                <w:szCs w:val="18"/>
              </w:rPr>
            </w:pPr>
          </w:p>
          <w:p w:rsidR="00090DA4" w:rsidRPr="00E83A01" w:rsidRDefault="00090DA4" w:rsidP="00090DA4">
            <w:pPr>
              <w:spacing w:line="360" w:lineRule="auto"/>
              <w:ind w:firstLineChars="200" w:firstLine="420"/>
              <w:rPr>
                <w:rFonts w:ascii="宋体" w:hAnsi="宋体" w:hint="eastAsia"/>
                <w:szCs w:val="21"/>
              </w:rPr>
            </w:pPr>
            <w:r>
              <w:rPr>
                <w:rFonts w:ascii="宋体" w:hAnsi="宋体" w:hint="eastAsia"/>
                <w:szCs w:val="21"/>
              </w:rPr>
              <w:lastRenderedPageBreak/>
              <w:t>S7-200 CPU模块外部</w:t>
            </w:r>
            <w:r w:rsidRPr="00E83A01">
              <w:rPr>
                <w:rFonts w:ascii="宋体" w:hAnsi="宋体" w:hint="eastAsia"/>
                <w:szCs w:val="21"/>
              </w:rPr>
              <w:t>结构如图</w:t>
            </w:r>
            <w:smartTag w:uri="urn:schemas-microsoft-com:office:smarttags" w:element="chsdate">
              <w:smartTagPr>
                <w:attr w:name="Year" w:val="2002"/>
                <w:attr w:name="Month" w:val="1"/>
                <w:attr w:name="Day" w:val="5"/>
                <w:attr w:name="IsLunarDate" w:val="False"/>
                <w:attr w:name="IsROCDate" w:val="False"/>
              </w:smartTagPr>
              <w:r w:rsidRPr="00E83A01">
                <w:rPr>
                  <w:rFonts w:ascii="宋体" w:hAnsi="宋体" w:hint="eastAsia"/>
                  <w:szCs w:val="21"/>
                </w:rPr>
                <w:t>2-</w:t>
              </w:r>
              <w:r>
                <w:rPr>
                  <w:rFonts w:ascii="宋体" w:hAnsi="宋体" w:hint="eastAsia"/>
                  <w:szCs w:val="21"/>
                </w:rPr>
                <w:t>1-5</w:t>
              </w:r>
            </w:smartTag>
            <w:r w:rsidRPr="00E83A01">
              <w:rPr>
                <w:rFonts w:ascii="宋体" w:hAnsi="宋体" w:hint="eastAsia"/>
                <w:szCs w:val="21"/>
              </w:rPr>
              <w:t>所示，是典型的整体式PLC，输入输出、CPU模块、电源模块均装在一个机壳内，当系统需要扩展时，选用需要的扩展模块与基本单元连接。</w:t>
            </w:r>
          </w:p>
          <w:p w:rsidR="00090DA4" w:rsidRPr="004819BF" w:rsidRDefault="00A36EC1" w:rsidP="00090DA4">
            <w:pPr>
              <w:jc w:val="center"/>
              <w:rPr>
                <w:rFonts w:ascii="宋体" w:hAnsi="宋体" w:hint="eastAsia"/>
                <w:szCs w:val="21"/>
              </w:rPr>
            </w:pPr>
            <w:r>
              <w:rPr>
                <w:rFonts w:ascii="宋体" w:hAnsi="宋体"/>
                <w:noProof/>
                <w:szCs w:val="21"/>
              </w:rPr>
              <w:drawing>
                <wp:inline distT="0" distB="0" distL="0" distR="0">
                  <wp:extent cx="3754120" cy="2266315"/>
                  <wp:effectExtent l="0" t="0" r="0" b="635"/>
                  <wp:docPr id="7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a:extLst>
                              <a:ext uri="{28A0092B-C50C-407E-A947-70E740481C1C}">
                                <a14:useLocalDpi xmlns:a14="http://schemas.microsoft.com/office/drawing/2010/main" val="0"/>
                              </a:ext>
                            </a:extLst>
                          </a:blip>
                          <a:srcRect r="827" b="6200"/>
                          <a:stretch>
                            <a:fillRect/>
                          </a:stretch>
                        </pic:blipFill>
                        <pic:spPr bwMode="auto">
                          <a:xfrm>
                            <a:off x="0" y="0"/>
                            <a:ext cx="3754120" cy="2266315"/>
                          </a:xfrm>
                          <a:prstGeom prst="rect">
                            <a:avLst/>
                          </a:prstGeom>
                          <a:noFill/>
                          <a:ln>
                            <a:noFill/>
                          </a:ln>
                          <a:effectLst/>
                        </pic:spPr>
                      </pic:pic>
                    </a:graphicData>
                  </a:graphic>
                </wp:inline>
              </w:drawing>
            </w:r>
          </w:p>
          <w:p w:rsidR="00090DA4" w:rsidRPr="004819BF" w:rsidRDefault="00090DA4" w:rsidP="00090DA4">
            <w:pPr>
              <w:jc w:val="center"/>
              <w:rPr>
                <w:rFonts w:hint="eastAsia"/>
                <w:sz w:val="18"/>
                <w:szCs w:val="18"/>
              </w:rPr>
            </w:pPr>
            <w:r w:rsidRPr="004819BF">
              <w:rPr>
                <w:rFonts w:hint="eastAsia"/>
                <w:sz w:val="18"/>
                <w:szCs w:val="18"/>
              </w:rPr>
              <w:t>图</w:t>
            </w:r>
            <w:smartTag w:uri="urn:schemas-microsoft-com:office:smarttags" w:element="chsdate">
              <w:smartTagPr>
                <w:attr w:name="Year" w:val="2002"/>
                <w:attr w:name="Month" w:val="1"/>
                <w:attr w:name="Day" w:val="5"/>
                <w:attr w:name="IsLunarDate" w:val="False"/>
                <w:attr w:name="IsROCDate" w:val="False"/>
              </w:smartTagPr>
              <w:r w:rsidRPr="004819BF">
                <w:rPr>
                  <w:sz w:val="18"/>
                  <w:szCs w:val="18"/>
                </w:rPr>
                <w:t>2-</w:t>
              </w:r>
              <w:r>
                <w:rPr>
                  <w:rFonts w:hint="eastAsia"/>
                  <w:sz w:val="18"/>
                  <w:szCs w:val="18"/>
                </w:rPr>
                <w:t>1-5</w:t>
              </w:r>
            </w:smartTag>
            <w:r>
              <w:rPr>
                <w:rFonts w:hint="eastAsia"/>
                <w:sz w:val="18"/>
                <w:szCs w:val="18"/>
              </w:rPr>
              <w:t xml:space="preserve">  </w:t>
            </w:r>
            <w:r w:rsidRPr="004819BF">
              <w:rPr>
                <w:sz w:val="18"/>
                <w:szCs w:val="18"/>
              </w:rPr>
              <w:t>S</w:t>
            </w:r>
            <w:r w:rsidRPr="004819BF">
              <w:rPr>
                <w:rFonts w:hint="eastAsia"/>
                <w:sz w:val="18"/>
                <w:szCs w:val="18"/>
              </w:rPr>
              <w:t>IMATIC</w:t>
            </w:r>
            <w:r w:rsidRPr="004819BF">
              <w:rPr>
                <w:sz w:val="18"/>
                <w:szCs w:val="18"/>
              </w:rPr>
              <w:t xml:space="preserve">  S7-200</w:t>
            </w:r>
            <w:r w:rsidRPr="004819BF">
              <w:rPr>
                <w:rFonts w:hint="eastAsia"/>
                <w:sz w:val="18"/>
                <w:szCs w:val="18"/>
              </w:rPr>
              <w:t>系列</w:t>
            </w:r>
            <w:r w:rsidRPr="004819BF">
              <w:rPr>
                <w:rFonts w:hint="eastAsia"/>
                <w:sz w:val="18"/>
                <w:szCs w:val="18"/>
              </w:rPr>
              <w:t>PLC</w:t>
            </w:r>
            <w:r w:rsidRPr="004819BF">
              <w:rPr>
                <w:rFonts w:hint="eastAsia"/>
                <w:sz w:val="18"/>
                <w:szCs w:val="18"/>
              </w:rPr>
              <w:t>外部结构实物图</w:t>
            </w:r>
          </w:p>
          <w:p w:rsidR="00090DA4" w:rsidRDefault="00A36EC1" w:rsidP="00090DA4">
            <w:pPr>
              <w:jc w:val="center"/>
              <w:rPr>
                <w:rFonts w:hint="eastAsia"/>
                <w:szCs w:val="21"/>
              </w:rPr>
            </w:pPr>
            <w:r>
              <w:rPr>
                <w:rFonts w:ascii="宋体" w:hAnsi="宋体"/>
                <w:noProof/>
                <w:sz w:val="18"/>
                <w:szCs w:val="18"/>
              </w:rPr>
              <w:drawing>
                <wp:inline distT="0" distB="0" distL="0" distR="0">
                  <wp:extent cx="4785360" cy="1607820"/>
                  <wp:effectExtent l="0" t="0" r="0" b="0"/>
                  <wp:docPr id="5"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5360" cy="1607820"/>
                          </a:xfrm>
                          <a:prstGeom prst="rect">
                            <a:avLst/>
                          </a:prstGeom>
                          <a:noFill/>
                          <a:ln>
                            <a:noFill/>
                          </a:ln>
                        </pic:spPr>
                      </pic:pic>
                    </a:graphicData>
                  </a:graphic>
                </wp:inline>
              </w:drawing>
            </w:r>
          </w:p>
          <w:p w:rsidR="00090DA4" w:rsidRPr="00E83A01" w:rsidRDefault="00090DA4" w:rsidP="00090DA4">
            <w:pPr>
              <w:spacing w:line="360" w:lineRule="auto"/>
              <w:ind w:firstLineChars="200" w:firstLine="420"/>
              <w:rPr>
                <w:rFonts w:hint="eastAsia"/>
                <w:szCs w:val="21"/>
              </w:rPr>
            </w:pPr>
            <w:r w:rsidRPr="00E83A01">
              <w:rPr>
                <w:rFonts w:hint="eastAsia"/>
                <w:szCs w:val="21"/>
              </w:rPr>
              <w:t xml:space="preserve">  </w:t>
            </w:r>
          </w:p>
          <w:p w:rsidR="00090DA4" w:rsidRDefault="00A36EC1" w:rsidP="00090DA4">
            <w:pPr>
              <w:jc w:val="center"/>
              <w:rPr>
                <w:rFonts w:hint="eastAsia"/>
                <w:szCs w:val="21"/>
              </w:rPr>
            </w:pPr>
            <w:r>
              <w:rPr>
                <w:rFonts w:hint="eastAsia"/>
                <w:noProof/>
                <w:szCs w:val="21"/>
              </w:rPr>
              <w:drawing>
                <wp:inline distT="0" distB="0" distL="0" distR="0">
                  <wp:extent cx="2735580" cy="149352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35580" cy="1493520"/>
                          </a:xfrm>
                          <a:prstGeom prst="rect">
                            <a:avLst/>
                          </a:prstGeom>
                          <a:noFill/>
                          <a:ln>
                            <a:noFill/>
                          </a:ln>
                        </pic:spPr>
                      </pic:pic>
                    </a:graphicData>
                  </a:graphic>
                </wp:inline>
              </w:drawing>
            </w:r>
          </w:p>
          <w:p w:rsidR="00090DA4" w:rsidRDefault="00090DA4" w:rsidP="00090DA4">
            <w:pPr>
              <w:jc w:val="center"/>
              <w:rPr>
                <w:rFonts w:hint="eastAsia"/>
                <w:szCs w:val="21"/>
              </w:rPr>
            </w:pPr>
            <w:r w:rsidRPr="00324963">
              <w:rPr>
                <w:rFonts w:hint="eastAsia"/>
                <w:sz w:val="18"/>
                <w:szCs w:val="18"/>
              </w:rPr>
              <w:t>图</w:t>
            </w:r>
            <w:smartTag w:uri="urn:schemas-microsoft-com:office:smarttags" w:element="chsdate">
              <w:smartTagPr>
                <w:attr w:name="Year" w:val="2002"/>
                <w:attr w:name="Month" w:val="1"/>
                <w:attr w:name="Day" w:val="7"/>
                <w:attr w:name="IsLunarDate" w:val="False"/>
                <w:attr w:name="IsROCDate" w:val="False"/>
              </w:smartTagPr>
              <w:r w:rsidRPr="00324963">
                <w:rPr>
                  <w:rFonts w:hint="eastAsia"/>
                  <w:sz w:val="18"/>
                  <w:szCs w:val="18"/>
                </w:rPr>
                <w:t>2-</w:t>
              </w:r>
              <w:r>
                <w:rPr>
                  <w:rFonts w:hint="eastAsia"/>
                  <w:sz w:val="18"/>
                  <w:szCs w:val="18"/>
                </w:rPr>
                <w:t>1-7</w:t>
              </w:r>
            </w:smartTag>
            <w:r w:rsidRPr="00324963">
              <w:rPr>
                <w:rFonts w:hint="eastAsia"/>
                <w:sz w:val="18"/>
                <w:szCs w:val="18"/>
              </w:rPr>
              <w:t xml:space="preserve">   </w:t>
            </w:r>
            <w:r w:rsidRPr="00324963">
              <w:rPr>
                <w:rFonts w:hint="eastAsia"/>
                <w:sz w:val="18"/>
                <w:szCs w:val="18"/>
              </w:rPr>
              <w:t>个人电脑与</w:t>
            </w:r>
            <w:r w:rsidRPr="00324963">
              <w:rPr>
                <w:rFonts w:hint="eastAsia"/>
                <w:sz w:val="18"/>
                <w:szCs w:val="18"/>
              </w:rPr>
              <w:t>S7-200</w:t>
            </w:r>
            <w:r w:rsidRPr="00324963">
              <w:rPr>
                <w:rFonts w:hint="eastAsia"/>
                <w:sz w:val="18"/>
                <w:szCs w:val="18"/>
              </w:rPr>
              <w:t>的连接示意图</w:t>
            </w:r>
          </w:p>
          <w:p w:rsidR="00090DA4" w:rsidRDefault="00090DA4" w:rsidP="00090DA4">
            <w:pPr>
              <w:pStyle w:val="3"/>
              <w:rPr>
                <w:rFonts w:hint="eastAsia"/>
              </w:rPr>
            </w:pPr>
            <w:bookmarkStart w:id="8" w:name="_Toc395826050"/>
            <w:bookmarkStart w:id="9" w:name="_Toc396683907"/>
            <w:r>
              <w:rPr>
                <w:rFonts w:hint="eastAsia"/>
              </w:rPr>
              <w:t>步骤四</w:t>
            </w:r>
            <w:r>
              <w:rPr>
                <w:rFonts w:hint="eastAsia"/>
              </w:rPr>
              <w:t xml:space="preserve">  </w:t>
            </w:r>
            <w:r>
              <w:rPr>
                <w:rFonts w:hint="eastAsia"/>
              </w:rPr>
              <w:t>控制电路设计</w:t>
            </w:r>
            <w:bookmarkEnd w:id="8"/>
            <w:bookmarkEnd w:id="9"/>
          </w:p>
          <w:p w:rsidR="00090DA4" w:rsidRPr="00577C76" w:rsidRDefault="00090DA4" w:rsidP="00090DA4">
            <w:pPr>
              <w:spacing w:line="360" w:lineRule="auto"/>
              <w:ind w:firstLineChars="200" w:firstLine="420"/>
              <w:rPr>
                <w:rFonts w:hint="eastAsia"/>
                <w:szCs w:val="21"/>
              </w:rPr>
            </w:pPr>
            <w:r w:rsidRPr="00577C76">
              <w:rPr>
                <w:rFonts w:hint="eastAsia"/>
                <w:szCs w:val="21"/>
              </w:rPr>
              <w:t>控制电路就是</w:t>
            </w:r>
            <w:r w:rsidRPr="00577C76">
              <w:rPr>
                <w:rFonts w:hint="eastAsia"/>
                <w:szCs w:val="21"/>
              </w:rPr>
              <w:t>PLC</w:t>
            </w:r>
            <w:r w:rsidRPr="00577C76">
              <w:rPr>
                <w:rFonts w:hint="eastAsia"/>
                <w:szCs w:val="21"/>
              </w:rPr>
              <w:t>接线原理图，是</w:t>
            </w:r>
            <w:r w:rsidRPr="00577C76">
              <w:rPr>
                <w:rFonts w:hint="eastAsia"/>
                <w:szCs w:val="21"/>
              </w:rPr>
              <w:t>PLC</w:t>
            </w:r>
            <w:r w:rsidRPr="00577C76">
              <w:rPr>
                <w:rFonts w:hint="eastAsia"/>
                <w:szCs w:val="21"/>
              </w:rPr>
              <w:t>应用设计的重要技术资料。</w:t>
            </w:r>
          </w:p>
          <w:p w:rsidR="00090DA4" w:rsidRPr="000B2820" w:rsidRDefault="00090DA4" w:rsidP="00090DA4">
            <w:pPr>
              <w:numPr>
                <w:ilvl w:val="0"/>
                <w:numId w:val="21"/>
              </w:numPr>
              <w:spacing w:beforeLines="50" w:before="156"/>
              <w:rPr>
                <w:rFonts w:ascii="隶书" w:eastAsia="隶书" w:cs="隶书" w:hint="eastAsia"/>
                <w:b/>
                <w:bCs/>
                <w:color w:val="0070C0"/>
                <w:sz w:val="28"/>
                <w:szCs w:val="28"/>
                <w:u w:val="thick"/>
              </w:rPr>
            </w:pPr>
            <w:r w:rsidRPr="000B2820">
              <w:rPr>
                <w:rFonts w:ascii="隶书" w:eastAsia="隶书" w:cs="隶书" w:hint="eastAsia"/>
                <w:b/>
                <w:bCs/>
                <w:color w:val="0070C0"/>
                <w:sz w:val="28"/>
                <w:szCs w:val="28"/>
                <w:u w:val="thick"/>
              </w:rPr>
              <w:t>动动脑吧：</w:t>
            </w:r>
          </w:p>
          <w:p w:rsidR="00090DA4" w:rsidRPr="00813F9C" w:rsidRDefault="00090DA4" w:rsidP="00090DA4">
            <w:pPr>
              <w:spacing w:line="360" w:lineRule="auto"/>
              <w:ind w:firstLineChars="200" w:firstLine="420"/>
              <w:rPr>
                <w:rFonts w:hint="eastAsia"/>
                <w:szCs w:val="21"/>
              </w:rPr>
            </w:pPr>
            <w:r>
              <w:rPr>
                <w:rFonts w:hint="eastAsia"/>
                <w:szCs w:val="21"/>
              </w:rPr>
              <w:t>我们实训室</w:t>
            </w:r>
            <w:r>
              <w:rPr>
                <w:rFonts w:hint="eastAsia"/>
                <w:szCs w:val="21"/>
              </w:rPr>
              <w:t>PLC</w:t>
            </w:r>
            <w:r>
              <w:rPr>
                <w:rFonts w:hint="eastAsia"/>
                <w:szCs w:val="21"/>
              </w:rPr>
              <w:t>实训箱中</w:t>
            </w:r>
            <w:r>
              <w:rPr>
                <w:rFonts w:hint="eastAsia"/>
                <w:szCs w:val="21"/>
              </w:rPr>
              <w:t>PLC</w:t>
            </w:r>
            <w:r>
              <w:rPr>
                <w:rFonts w:hint="eastAsia"/>
                <w:szCs w:val="21"/>
              </w:rPr>
              <w:t>面板上标有的“</w:t>
            </w:r>
            <w:r>
              <w:rPr>
                <w:rFonts w:hint="eastAsia"/>
                <w:szCs w:val="21"/>
              </w:rPr>
              <w:t>AC/DC/REY</w:t>
            </w:r>
            <w:r>
              <w:rPr>
                <w:rFonts w:hint="eastAsia"/>
                <w:szCs w:val="21"/>
              </w:rPr>
              <w:t>”是什么含义呢？</w:t>
            </w:r>
          </w:p>
          <w:p w:rsidR="00090DA4" w:rsidRPr="003404F2" w:rsidRDefault="00A36EC1" w:rsidP="00090DA4">
            <w:pPr>
              <w:spacing w:beforeLines="50" w:before="156"/>
              <w:rPr>
                <w:rFonts w:hint="eastAsia"/>
                <w:szCs w:val="21"/>
              </w:rPr>
            </w:pPr>
            <w:r>
              <w:rPr>
                <w:rFonts w:ascii="宋体" w:cs="宋体"/>
                <w:noProof/>
                <w:kern w:val="0"/>
                <w:szCs w:val="21"/>
              </w:rPr>
              <w:drawing>
                <wp:inline distT="0" distB="0" distL="0" distR="0">
                  <wp:extent cx="152400" cy="167640"/>
                  <wp:effectExtent l="0" t="0" r="0" b="3810"/>
                  <wp:docPr id="7" name="图片 12" descr="MCj042829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MCj04282990000[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00090DA4">
              <w:rPr>
                <w:rFonts w:ascii="宋体" w:cs="宋体" w:hint="eastAsia"/>
                <w:noProof/>
                <w:kern w:val="0"/>
                <w:szCs w:val="21"/>
              </w:rPr>
              <w:t xml:space="preserve">  </w:t>
            </w:r>
            <w:r w:rsidR="00090DA4" w:rsidRPr="003404F2">
              <w:rPr>
                <w:rFonts w:hint="eastAsia"/>
                <w:szCs w:val="21"/>
              </w:rPr>
              <w:t>根据上述接线方法及</w:t>
            </w:r>
            <w:r w:rsidR="00090DA4" w:rsidRPr="003404F2">
              <w:rPr>
                <w:rFonts w:hint="eastAsia"/>
                <w:szCs w:val="21"/>
              </w:rPr>
              <w:t>I/O</w:t>
            </w:r>
            <w:r w:rsidR="00090DA4" w:rsidRPr="003404F2">
              <w:rPr>
                <w:rFonts w:hint="eastAsia"/>
                <w:szCs w:val="21"/>
              </w:rPr>
              <w:t>分配表绘出喷泉水泵</w:t>
            </w:r>
            <w:r w:rsidR="00090DA4" w:rsidRPr="003404F2">
              <w:rPr>
                <w:rFonts w:hint="eastAsia"/>
                <w:szCs w:val="21"/>
              </w:rPr>
              <w:t>PLC</w:t>
            </w:r>
            <w:r w:rsidR="00090DA4" w:rsidRPr="003404F2">
              <w:rPr>
                <w:rFonts w:hint="eastAsia"/>
                <w:szCs w:val="21"/>
              </w:rPr>
              <w:t>控制电路如图</w:t>
            </w:r>
            <w:smartTag w:uri="urn:schemas-microsoft-com:office:smarttags" w:element="chsdate">
              <w:smartTagPr>
                <w:attr w:name="Year" w:val="2002"/>
                <w:attr w:name="Month" w:val="1"/>
                <w:attr w:name="Day" w:val="12"/>
                <w:attr w:name="IsLunarDate" w:val="False"/>
                <w:attr w:name="IsROCDate" w:val="False"/>
              </w:smartTagPr>
              <w:r w:rsidR="00090DA4">
                <w:rPr>
                  <w:rFonts w:hint="eastAsia"/>
                  <w:szCs w:val="21"/>
                </w:rPr>
                <w:t>2-1-12</w:t>
              </w:r>
            </w:smartTag>
            <w:r w:rsidR="00090DA4" w:rsidRPr="003404F2">
              <w:rPr>
                <w:rFonts w:hint="eastAsia"/>
                <w:szCs w:val="21"/>
              </w:rPr>
              <w:t>所示。</w:t>
            </w:r>
          </w:p>
          <w:p w:rsidR="00090DA4" w:rsidRDefault="00A36EC1" w:rsidP="00090DA4">
            <w:pPr>
              <w:spacing w:line="360" w:lineRule="auto"/>
              <w:jc w:val="center"/>
              <w:rPr>
                <w:rFonts w:hint="eastAsia"/>
                <w:b/>
                <w:szCs w:val="21"/>
              </w:rPr>
            </w:pPr>
            <w:r>
              <w:rPr>
                <w:rFonts w:hint="eastAsia"/>
                <w:b/>
                <w:noProof/>
                <w:szCs w:val="21"/>
              </w:rPr>
              <w:lastRenderedPageBreak/>
              <w:drawing>
                <wp:inline distT="0" distB="0" distL="0" distR="0">
                  <wp:extent cx="2590800" cy="2019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0800" cy="2019300"/>
                          </a:xfrm>
                          <a:prstGeom prst="rect">
                            <a:avLst/>
                          </a:prstGeom>
                          <a:noFill/>
                          <a:ln>
                            <a:noFill/>
                          </a:ln>
                        </pic:spPr>
                      </pic:pic>
                    </a:graphicData>
                  </a:graphic>
                </wp:inline>
              </w:drawing>
            </w:r>
          </w:p>
          <w:p w:rsidR="00090DA4" w:rsidRDefault="00090DA4" w:rsidP="00090DA4">
            <w:pPr>
              <w:pStyle w:val="3"/>
              <w:ind w:firstLineChars="50" w:firstLine="120"/>
              <w:rPr>
                <w:rFonts w:hint="eastAsia"/>
              </w:rPr>
            </w:pPr>
            <w:bookmarkStart w:id="10" w:name="_Toc395826051"/>
            <w:bookmarkStart w:id="11" w:name="_Toc396683908"/>
            <w:r w:rsidRPr="00931DEE">
              <w:rPr>
                <w:rFonts w:hint="eastAsia"/>
              </w:rPr>
              <w:t>步骤</w:t>
            </w:r>
            <w:r>
              <w:rPr>
                <w:rFonts w:hint="eastAsia"/>
              </w:rPr>
              <w:t>五</w:t>
            </w:r>
            <w:r>
              <w:rPr>
                <w:rFonts w:hint="eastAsia"/>
              </w:rPr>
              <w:t xml:space="preserve"> </w:t>
            </w:r>
            <w:r w:rsidRPr="00931DEE">
              <w:rPr>
                <w:rFonts w:hint="eastAsia"/>
              </w:rPr>
              <w:t xml:space="preserve"> </w:t>
            </w:r>
            <w:r>
              <w:rPr>
                <w:rFonts w:hint="eastAsia"/>
              </w:rPr>
              <w:t>程序设计</w:t>
            </w:r>
            <w:bookmarkEnd w:id="10"/>
            <w:bookmarkEnd w:id="11"/>
          </w:p>
          <w:p w:rsidR="00090DA4" w:rsidRDefault="00090DA4" w:rsidP="00090DA4">
            <w:pPr>
              <w:numPr>
                <w:ilvl w:val="0"/>
                <w:numId w:val="21"/>
              </w:numPr>
              <w:spacing w:beforeLines="50" w:before="156"/>
              <w:rPr>
                <w:rFonts w:ascii="隶书" w:eastAsia="隶书" w:cs="隶书" w:hint="eastAsia"/>
                <w:b/>
                <w:bCs/>
                <w:color w:val="0070C0"/>
                <w:sz w:val="28"/>
                <w:szCs w:val="28"/>
                <w:u w:val="thick"/>
              </w:rPr>
            </w:pPr>
            <w:r w:rsidRPr="000B01E4">
              <w:rPr>
                <w:rFonts w:ascii="隶书" w:eastAsia="隶书" w:cs="隶书" w:hint="eastAsia"/>
                <w:b/>
                <w:bCs/>
                <w:color w:val="0070C0"/>
                <w:sz w:val="28"/>
                <w:szCs w:val="28"/>
                <w:u w:val="thick"/>
              </w:rPr>
              <w:t>相关知识</w:t>
            </w:r>
          </w:p>
          <w:p w:rsidR="00090DA4" w:rsidRPr="00057461" w:rsidRDefault="00090DA4" w:rsidP="00090DA4">
            <w:pPr>
              <w:pStyle w:val="a9"/>
              <w:spacing w:line="360" w:lineRule="auto"/>
              <w:ind w:firstLine="422"/>
              <w:rPr>
                <w:rFonts w:hint="eastAsia"/>
                <w:b/>
              </w:rPr>
            </w:pPr>
            <w:r w:rsidRPr="00F43D19">
              <w:rPr>
                <w:rFonts w:hint="eastAsia"/>
                <w:b/>
              </w:rPr>
              <w:t>1．</w:t>
            </w:r>
            <w:r w:rsidRPr="00057461">
              <w:rPr>
                <w:rFonts w:hint="eastAsia"/>
                <w:b/>
              </w:rPr>
              <w:t>S7-200系列PLC的内存结构及寻址方法</w:t>
            </w:r>
          </w:p>
          <w:p w:rsidR="00090DA4" w:rsidRPr="004819BF" w:rsidRDefault="00090DA4" w:rsidP="00090DA4">
            <w:pPr>
              <w:spacing w:line="360" w:lineRule="auto"/>
              <w:ind w:firstLineChars="200" w:firstLine="420"/>
              <w:rPr>
                <w:rFonts w:hint="eastAsia"/>
                <w:szCs w:val="21"/>
              </w:rPr>
            </w:pPr>
            <w:r w:rsidRPr="004819BF">
              <w:rPr>
                <w:rFonts w:hint="eastAsia"/>
                <w:szCs w:val="21"/>
              </w:rPr>
              <w:t>PLC</w:t>
            </w:r>
            <w:r w:rsidRPr="004819BF">
              <w:rPr>
                <w:rFonts w:hint="eastAsia"/>
                <w:szCs w:val="21"/>
              </w:rPr>
              <w:t>的内存分为程序存储区和数据存储区两大部分。程序存储区用于存放用户程序，它由机器自动按顺序存储程序，用户不必为哪条程序存放在哪个存储器地址而费心。数据存储区用于存放输入输出状态及各种各样的中间运行结果，是用户实现各种控制任务所必须了如指掌的内部资源，故研究</w:t>
            </w:r>
            <w:r w:rsidRPr="004819BF">
              <w:rPr>
                <w:szCs w:val="21"/>
              </w:rPr>
              <w:t>S7-200</w:t>
            </w:r>
            <w:r w:rsidRPr="004819BF">
              <w:rPr>
                <w:rFonts w:hint="eastAsia"/>
                <w:szCs w:val="21"/>
              </w:rPr>
              <w:t>系列</w:t>
            </w:r>
            <w:r w:rsidRPr="004819BF">
              <w:rPr>
                <w:rFonts w:hint="eastAsia"/>
                <w:szCs w:val="21"/>
              </w:rPr>
              <w:t>PLC</w:t>
            </w:r>
            <w:r w:rsidRPr="004819BF">
              <w:rPr>
                <w:rFonts w:hint="eastAsia"/>
                <w:szCs w:val="21"/>
              </w:rPr>
              <w:t>的数据存储区及寻址方式是我们必须要掌握的重点。</w:t>
            </w:r>
          </w:p>
          <w:p w:rsidR="00090DA4" w:rsidRPr="008C47B1" w:rsidRDefault="00090DA4" w:rsidP="00090DA4">
            <w:pPr>
              <w:spacing w:line="360" w:lineRule="auto"/>
              <w:ind w:firstLineChars="200" w:firstLine="420"/>
              <w:rPr>
                <w:szCs w:val="21"/>
              </w:rPr>
            </w:pPr>
            <w:bookmarkStart w:id="12" w:name="_Toc148080857"/>
            <w:r w:rsidRPr="008C47B1">
              <w:rPr>
                <w:rFonts w:hAnsi="宋体"/>
                <w:szCs w:val="21"/>
              </w:rPr>
              <w:t>（</w:t>
            </w:r>
            <w:r w:rsidRPr="008C47B1">
              <w:rPr>
                <w:szCs w:val="21"/>
              </w:rPr>
              <w:t>1</w:t>
            </w:r>
            <w:r w:rsidRPr="008C47B1">
              <w:rPr>
                <w:rFonts w:hAnsi="宋体"/>
                <w:szCs w:val="21"/>
              </w:rPr>
              <w:t>）内存结构</w:t>
            </w:r>
            <w:bookmarkEnd w:id="12"/>
          </w:p>
          <w:p w:rsidR="00090DA4" w:rsidRPr="008C47B1" w:rsidRDefault="00090DA4" w:rsidP="00090DA4">
            <w:pPr>
              <w:spacing w:line="360" w:lineRule="auto"/>
              <w:ind w:firstLineChars="200" w:firstLine="420"/>
              <w:rPr>
                <w:szCs w:val="21"/>
              </w:rPr>
            </w:pPr>
            <w:r w:rsidRPr="008C47B1">
              <w:rPr>
                <w:szCs w:val="21"/>
              </w:rPr>
              <w:t>S7-200 CPU</w:t>
            </w:r>
            <w:r w:rsidRPr="008C47B1">
              <w:rPr>
                <w:rFonts w:hAnsi="宋体"/>
                <w:szCs w:val="21"/>
              </w:rPr>
              <w:t>将信息存储在不同的存储器单元中，每个单元都有地址。他们分别是输入映像寄存器</w:t>
            </w:r>
            <w:r w:rsidRPr="008C47B1">
              <w:rPr>
                <w:szCs w:val="21"/>
              </w:rPr>
              <w:t>I</w:t>
            </w:r>
            <w:r w:rsidRPr="008C47B1">
              <w:rPr>
                <w:rFonts w:hAnsi="宋体"/>
                <w:szCs w:val="21"/>
              </w:rPr>
              <w:t>、输出映像寄存器</w:t>
            </w:r>
            <w:r w:rsidRPr="008C47B1">
              <w:rPr>
                <w:szCs w:val="21"/>
              </w:rPr>
              <w:t>Q</w:t>
            </w:r>
            <w:r w:rsidRPr="008C47B1">
              <w:rPr>
                <w:rFonts w:hAnsi="宋体"/>
                <w:szCs w:val="21"/>
              </w:rPr>
              <w:t>、变量存储器</w:t>
            </w:r>
            <w:r w:rsidRPr="008C47B1">
              <w:rPr>
                <w:szCs w:val="21"/>
              </w:rPr>
              <w:t>V</w:t>
            </w:r>
            <w:r w:rsidRPr="008C47B1">
              <w:rPr>
                <w:rFonts w:hAnsi="宋体"/>
                <w:szCs w:val="21"/>
              </w:rPr>
              <w:t>、内部位存储器</w:t>
            </w:r>
            <w:r w:rsidRPr="008C47B1">
              <w:rPr>
                <w:szCs w:val="21"/>
              </w:rPr>
              <w:t>M</w:t>
            </w:r>
            <w:r w:rsidRPr="008C47B1">
              <w:rPr>
                <w:rFonts w:hAnsi="宋体"/>
                <w:szCs w:val="21"/>
              </w:rPr>
              <w:t>、特殊存储器</w:t>
            </w:r>
            <w:r w:rsidRPr="008C47B1">
              <w:rPr>
                <w:szCs w:val="21"/>
              </w:rPr>
              <w:t>SM</w:t>
            </w:r>
            <w:r w:rsidRPr="008C47B1">
              <w:rPr>
                <w:rFonts w:hAnsi="宋体"/>
                <w:szCs w:val="21"/>
              </w:rPr>
              <w:t>、顺序控制状态寄存器</w:t>
            </w:r>
            <w:r w:rsidRPr="008C47B1">
              <w:rPr>
                <w:szCs w:val="21"/>
              </w:rPr>
              <w:t>S</w:t>
            </w:r>
            <w:r w:rsidRPr="008C47B1">
              <w:rPr>
                <w:rFonts w:hAnsi="宋体"/>
                <w:szCs w:val="21"/>
              </w:rPr>
              <w:t>和局部变量存储器</w:t>
            </w:r>
            <w:r w:rsidRPr="008C47B1">
              <w:rPr>
                <w:szCs w:val="21"/>
              </w:rPr>
              <w:t>L</w:t>
            </w:r>
            <w:r w:rsidRPr="008C47B1">
              <w:rPr>
                <w:rFonts w:hAnsi="宋体"/>
                <w:szCs w:val="21"/>
              </w:rPr>
              <w:t>、定时器</w:t>
            </w:r>
            <w:r w:rsidRPr="008C47B1">
              <w:rPr>
                <w:szCs w:val="21"/>
              </w:rPr>
              <w:t>T</w:t>
            </w:r>
            <w:r w:rsidRPr="008C47B1">
              <w:rPr>
                <w:rFonts w:hAnsi="宋体"/>
                <w:szCs w:val="21"/>
              </w:rPr>
              <w:t>、计数器</w:t>
            </w:r>
            <w:r w:rsidRPr="008C47B1">
              <w:rPr>
                <w:szCs w:val="21"/>
              </w:rPr>
              <w:t>C</w:t>
            </w:r>
            <w:r w:rsidRPr="008C47B1">
              <w:rPr>
                <w:rFonts w:hAnsi="宋体"/>
                <w:szCs w:val="21"/>
              </w:rPr>
              <w:t>、模拟量输入寄存器</w:t>
            </w:r>
            <w:r w:rsidRPr="008C47B1">
              <w:rPr>
                <w:szCs w:val="21"/>
              </w:rPr>
              <w:t>AI</w:t>
            </w:r>
            <w:r w:rsidRPr="008C47B1">
              <w:rPr>
                <w:rFonts w:hAnsi="宋体"/>
                <w:szCs w:val="21"/>
              </w:rPr>
              <w:t>和模拟量输出寄存器</w:t>
            </w:r>
            <w:r w:rsidRPr="008C47B1">
              <w:rPr>
                <w:szCs w:val="21"/>
              </w:rPr>
              <w:t>AQ</w:t>
            </w:r>
            <w:r w:rsidRPr="008C47B1">
              <w:rPr>
                <w:rFonts w:hAnsi="宋体"/>
                <w:szCs w:val="21"/>
              </w:rPr>
              <w:t>、累加器</w:t>
            </w:r>
            <w:r w:rsidRPr="008C47B1">
              <w:rPr>
                <w:szCs w:val="21"/>
              </w:rPr>
              <w:t>AC</w:t>
            </w:r>
            <w:r w:rsidRPr="008C47B1">
              <w:rPr>
                <w:rFonts w:hAnsi="宋体"/>
                <w:szCs w:val="21"/>
              </w:rPr>
              <w:t>和高速计数器</w:t>
            </w:r>
            <w:r w:rsidRPr="008C47B1">
              <w:rPr>
                <w:szCs w:val="21"/>
              </w:rPr>
              <w:t>HC</w:t>
            </w:r>
            <w:r w:rsidRPr="008C47B1">
              <w:rPr>
                <w:rFonts w:hAnsi="宋体"/>
                <w:szCs w:val="21"/>
              </w:rPr>
              <w:t>。</w:t>
            </w:r>
          </w:p>
          <w:p w:rsidR="00090DA4" w:rsidRPr="008C47B1" w:rsidRDefault="00090DA4" w:rsidP="00090DA4">
            <w:pPr>
              <w:spacing w:line="360" w:lineRule="auto"/>
              <w:ind w:firstLineChars="200" w:firstLine="420"/>
              <w:rPr>
                <w:szCs w:val="21"/>
              </w:rPr>
            </w:pPr>
            <w:r>
              <w:rPr>
                <w:rFonts w:ascii="宋体" w:hAnsi="宋体" w:hint="eastAsia"/>
                <w:szCs w:val="21"/>
              </w:rPr>
              <w:t>1）</w:t>
            </w:r>
            <w:r w:rsidRPr="008C47B1">
              <w:rPr>
                <w:rFonts w:hAnsi="宋体"/>
                <w:szCs w:val="21"/>
              </w:rPr>
              <w:t>输入映像寄存器</w:t>
            </w:r>
            <w:r w:rsidRPr="008C47B1">
              <w:rPr>
                <w:szCs w:val="21"/>
              </w:rPr>
              <w:t>I</w:t>
            </w:r>
            <w:r w:rsidRPr="008C47B1">
              <w:rPr>
                <w:rFonts w:hAnsi="宋体"/>
                <w:szCs w:val="21"/>
              </w:rPr>
              <w:t>（输入继电器）</w:t>
            </w:r>
          </w:p>
          <w:p w:rsidR="00B815F3" w:rsidRDefault="00090DA4" w:rsidP="00090DA4">
            <w:pPr>
              <w:pStyle w:val="aa"/>
              <w:spacing w:after="0" w:line="360" w:lineRule="auto"/>
              <w:ind w:leftChars="0" w:left="0" w:firstLineChars="200" w:firstLine="420"/>
              <w:rPr>
                <w:rFonts w:hAnsi="宋体" w:hint="eastAsia"/>
                <w:szCs w:val="21"/>
              </w:rPr>
            </w:pPr>
            <w:r w:rsidRPr="008C47B1">
              <w:rPr>
                <w:rFonts w:hAnsi="宋体"/>
                <w:szCs w:val="21"/>
              </w:rPr>
              <w:t>输入映像寄存器Ｉ存放</w:t>
            </w:r>
            <w:r w:rsidRPr="008C47B1">
              <w:rPr>
                <w:szCs w:val="21"/>
              </w:rPr>
              <w:t>CPU</w:t>
            </w:r>
            <w:r w:rsidRPr="008C47B1">
              <w:rPr>
                <w:rFonts w:hAnsi="宋体"/>
                <w:szCs w:val="21"/>
              </w:rPr>
              <w:t>在输入扫描阶段采样输入接线端子的结果。</w:t>
            </w:r>
          </w:p>
          <w:p w:rsidR="00090DA4" w:rsidRPr="008C47B1" w:rsidRDefault="00090DA4" w:rsidP="00090DA4">
            <w:pPr>
              <w:pStyle w:val="aa"/>
              <w:spacing w:after="0" w:line="360" w:lineRule="auto"/>
              <w:ind w:leftChars="0" w:left="0" w:firstLineChars="200" w:firstLine="420"/>
              <w:rPr>
                <w:szCs w:val="21"/>
              </w:rPr>
            </w:pPr>
            <w:r w:rsidRPr="008C47B1">
              <w:rPr>
                <w:rFonts w:hAnsi="宋体"/>
                <w:szCs w:val="21"/>
              </w:rPr>
              <w:t>输入继电器</w:t>
            </w:r>
            <w:r w:rsidR="00B815F3">
              <w:rPr>
                <w:rFonts w:hAnsi="宋体" w:hint="eastAsia"/>
                <w:szCs w:val="21"/>
              </w:rPr>
              <w:t xml:space="preserve">   </w:t>
            </w:r>
            <w:r w:rsidRPr="008C47B1">
              <w:rPr>
                <w:rFonts w:hAnsi="宋体"/>
                <w:szCs w:val="21"/>
              </w:rPr>
              <w:t>它由输入接线端子接入的控制信号驱动</w:t>
            </w:r>
            <w:r w:rsidR="00B815F3">
              <w:rPr>
                <w:rFonts w:hAnsi="宋体" w:hint="eastAsia"/>
                <w:szCs w:val="21"/>
              </w:rPr>
              <w:t xml:space="preserve">  </w:t>
            </w:r>
            <w:r w:rsidRPr="008C47B1">
              <w:rPr>
                <w:rFonts w:hAnsi="宋体"/>
                <w:szCs w:val="21"/>
              </w:rPr>
              <w:t>可以接常开触点或常闭触点，也可是多个触点的串并联。</w:t>
            </w:r>
          </w:p>
          <w:p w:rsidR="00090DA4" w:rsidRPr="008C47B1" w:rsidRDefault="00090DA4" w:rsidP="00090DA4">
            <w:pPr>
              <w:pStyle w:val="aa"/>
              <w:spacing w:after="0" w:line="360" w:lineRule="auto"/>
              <w:ind w:leftChars="0" w:left="0" w:firstLineChars="200" w:firstLine="420"/>
              <w:rPr>
                <w:szCs w:val="21"/>
              </w:rPr>
            </w:pPr>
            <w:r w:rsidRPr="008C47B1">
              <w:rPr>
                <w:rFonts w:hAnsi="宋体"/>
                <w:szCs w:val="21"/>
              </w:rPr>
              <w:t>输入继电器地址的编号范围为</w:t>
            </w:r>
            <w:r w:rsidRPr="008C47B1">
              <w:rPr>
                <w:szCs w:val="21"/>
              </w:rPr>
              <w:t>I0.0</w:t>
            </w:r>
            <w:r w:rsidRPr="008C47B1">
              <w:rPr>
                <w:rFonts w:hAnsi="宋体"/>
                <w:szCs w:val="21"/>
              </w:rPr>
              <w:t>～</w:t>
            </w:r>
            <w:r w:rsidRPr="008C47B1">
              <w:rPr>
                <w:szCs w:val="21"/>
              </w:rPr>
              <w:t>I15.7</w:t>
            </w:r>
            <w:r w:rsidRPr="008C47B1">
              <w:rPr>
                <w:rFonts w:hAnsi="宋体"/>
                <w:szCs w:val="21"/>
              </w:rPr>
              <w:t>。</w:t>
            </w:r>
          </w:p>
          <w:p w:rsidR="00090DA4" w:rsidRPr="008C47B1" w:rsidRDefault="00090DA4" w:rsidP="00090DA4">
            <w:pPr>
              <w:pStyle w:val="aa"/>
              <w:spacing w:after="0" w:line="360" w:lineRule="auto"/>
              <w:ind w:leftChars="0" w:left="0" w:firstLineChars="200" w:firstLine="420"/>
              <w:rPr>
                <w:szCs w:val="21"/>
              </w:rPr>
            </w:pPr>
            <w:r w:rsidRPr="008C47B1">
              <w:rPr>
                <w:szCs w:val="21"/>
              </w:rPr>
              <w:t>2</w:t>
            </w:r>
            <w:r w:rsidRPr="008C47B1">
              <w:rPr>
                <w:rFonts w:hAnsi="宋体"/>
                <w:szCs w:val="21"/>
              </w:rPr>
              <w:t>）输出映像寄存器</w:t>
            </w:r>
            <w:r w:rsidRPr="008C47B1">
              <w:rPr>
                <w:szCs w:val="21"/>
              </w:rPr>
              <w:t>Q</w:t>
            </w:r>
            <w:r w:rsidRPr="008C47B1">
              <w:rPr>
                <w:rFonts w:hAnsi="宋体"/>
                <w:szCs w:val="21"/>
              </w:rPr>
              <w:t>（输出继电器）</w:t>
            </w:r>
          </w:p>
          <w:p w:rsidR="00B815F3" w:rsidRDefault="00090DA4" w:rsidP="00090DA4">
            <w:pPr>
              <w:pStyle w:val="aa"/>
              <w:spacing w:after="0" w:line="360" w:lineRule="auto"/>
              <w:ind w:leftChars="0" w:left="0" w:firstLineChars="200" w:firstLine="420"/>
              <w:rPr>
                <w:rFonts w:hAnsi="宋体" w:hint="eastAsia"/>
                <w:szCs w:val="21"/>
              </w:rPr>
            </w:pPr>
            <w:r w:rsidRPr="008C47B1">
              <w:rPr>
                <w:rFonts w:hAnsi="宋体"/>
                <w:szCs w:val="21"/>
              </w:rPr>
              <w:t>输出映像寄存器Ｑ存放</w:t>
            </w:r>
            <w:r w:rsidRPr="008C47B1">
              <w:rPr>
                <w:szCs w:val="21"/>
              </w:rPr>
              <w:t>CPU</w:t>
            </w:r>
            <w:r w:rsidRPr="008C47B1">
              <w:rPr>
                <w:rFonts w:hAnsi="宋体"/>
                <w:szCs w:val="21"/>
              </w:rPr>
              <w:t>执行程序的结果</w:t>
            </w:r>
          </w:p>
          <w:p w:rsidR="00090DA4" w:rsidRPr="008C47B1" w:rsidRDefault="00090DA4" w:rsidP="00090DA4">
            <w:pPr>
              <w:pStyle w:val="aa"/>
              <w:spacing w:after="0" w:line="360" w:lineRule="auto"/>
              <w:ind w:leftChars="0" w:left="0" w:firstLineChars="200" w:firstLine="420"/>
              <w:rPr>
                <w:szCs w:val="21"/>
              </w:rPr>
            </w:pPr>
            <w:r w:rsidRPr="008C47B1">
              <w:rPr>
                <w:rFonts w:hAnsi="宋体"/>
                <w:szCs w:val="21"/>
              </w:rPr>
              <w:t>输出继电器，它通过</w:t>
            </w:r>
            <w:r w:rsidRPr="008C47B1">
              <w:rPr>
                <w:szCs w:val="21"/>
              </w:rPr>
              <w:t>PLC</w:t>
            </w:r>
            <w:r w:rsidRPr="008C47B1">
              <w:rPr>
                <w:rFonts w:hAnsi="宋体"/>
                <w:szCs w:val="21"/>
              </w:rPr>
              <w:t>的输出接线端子控制执行电器完成规定的控制任务。</w:t>
            </w:r>
          </w:p>
          <w:p w:rsidR="00090DA4" w:rsidRPr="008C47B1" w:rsidRDefault="00090DA4" w:rsidP="00090DA4">
            <w:pPr>
              <w:pStyle w:val="aa"/>
              <w:spacing w:after="0" w:line="360" w:lineRule="auto"/>
              <w:ind w:leftChars="0" w:left="0" w:firstLineChars="200" w:firstLine="420"/>
              <w:rPr>
                <w:szCs w:val="21"/>
              </w:rPr>
            </w:pPr>
            <w:r w:rsidRPr="008C47B1">
              <w:rPr>
                <w:rFonts w:hAnsi="宋体"/>
                <w:szCs w:val="21"/>
              </w:rPr>
              <w:t>输出继电器地址的编号范围为</w:t>
            </w:r>
            <w:r w:rsidRPr="008C47B1">
              <w:rPr>
                <w:szCs w:val="21"/>
              </w:rPr>
              <w:t>Q0.0</w:t>
            </w:r>
            <w:r w:rsidRPr="008C47B1">
              <w:rPr>
                <w:rFonts w:hAnsi="宋体"/>
                <w:szCs w:val="21"/>
              </w:rPr>
              <w:t>～</w:t>
            </w:r>
            <w:r w:rsidRPr="008C47B1">
              <w:rPr>
                <w:szCs w:val="21"/>
              </w:rPr>
              <w:t>Q15.7</w:t>
            </w:r>
            <w:r w:rsidRPr="008C47B1">
              <w:rPr>
                <w:rFonts w:hAnsi="宋体"/>
                <w:szCs w:val="21"/>
              </w:rPr>
              <w:t>。</w:t>
            </w:r>
          </w:p>
          <w:p w:rsidR="00090DA4" w:rsidRPr="008C47B1" w:rsidRDefault="00090DA4" w:rsidP="00090DA4">
            <w:pPr>
              <w:pStyle w:val="aa"/>
              <w:spacing w:after="0" w:line="360" w:lineRule="auto"/>
              <w:ind w:leftChars="0" w:left="0" w:firstLineChars="200" w:firstLine="420"/>
              <w:rPr>
                <w:szCs w:val="21"/>
              </w:rPr>
            </w:pPr>
            <w:r w:rsidRPr="008C47B1">
              <w:rPr>
                <w:szCs w:val="21"/>
              </w:rPr>
              <w:t>3</w:t>
            </w:r>
            <w:r w:rsidRPr="008C47B1">
              <w:rPr>
                <w:rFonts w:hAnsi="宋体"/>
                <w:szCs w:val="21"/>
              </w:rPr>
              <w:t>）变量存储器</w:t>
            </w:r>
            <w:r w:rsidRPr="008C47B1">
              <w:rPr>
                <w:szCs w:val="21"/>
              </w:rPr>
              <w:t>V</w:t>
            </w:r>
          </w:p>
          <w:p w:rsidR="00B815F3" w:rsidRDefault="00090DA4" w:rsidP="00B815F3">
            <w:pPr>
              <w:pStyle w:val="aa"/>
              <w:spacing w:after="0" w:line="360" w:lineRule="auto"/>
              <w:ind w:leftChars="0" w:left="0" w:firstLineChars="200" w:firstLine="420"/>
              <w:rPr>
                <w:rFonts w:hAnsi="宋体" w:hint="eastAsia"/>
                <w:szCs w:val="21"/>
              </w:rPr>
            </w:pPr>
            <w:r w:rsidRPr="008C47B1">
              <w:rPr>
                <w:rFonts w:hAnsi="宋体"/>
                <w:szCs w:val="21"/>
              </w:rPr>
              <w:lastRenderedPageBreak/>
              <w:t>变量存储器</w:t>
            </w:r>
            <w:r w:rsidRPr="008C47B1">
              <w:rPr>
                <w:spacing w:val="20"/>
                <w:szCs w:val="21"/>
              </w:rPr>
              <w:t>V</w:t>
            </w:r>
            <w:r w:rsidRPr="008C47B1">
              <w:rPr>
                <w:rFonts w:hAnsi="宋体"/>
                <w:szCs w:val="21"/>
              </w:rPr>
              <w:t>用于存放用户程序执行过程中控制逻辑操作的中间结果</w:t>
            </w:r>
          </w:p>
          <w:p w:rsidR="00090DA4" w:rsidRPr="008C47B1" w:rsidRDefault="00090DA4" w:rsidP="00090DA4">
            <w:pPr>
              <w:pStyle w:val="aa"/>
              <w:spacing w:after="0" w:line="360" w:lineRule="auto"/>
              <w:ind w:leftChars="0" w:left="0" w:firstLineChars="200" w:firstLine="420"/>
              <w:rPr>
                <w:szCs w:val="21"/>
              </w:rPr>
            </w:pPr>
            <w:r w:rsidRPr="008C47B1">
              <w:rPr>
                <w:szCs w:val="21"/>
              </w:rPr>
              <w:t>CPU221/222</w:t>
            </w:r>
            <w:r w:rsidRPr="008C47B1">
              <w:rPr>
                <w:rFonts w:hAnsi="宋体"/>
                <w:szCs w:val="21"/>
              </w:rPr>
              <w:t>为</w:t>
            </w:r>
            <w:r w:rsidRPr="008C47B1">
              <w:rPr>
                <w:szCs w:val="21"/>
              </w:rPr>
              <w:t>V0</w:t>
            </w:r>
            <w:r w:rsidRPr="008C47B1">
              <w:rPr>
                <w:rFonts w:hAnsi="宋体"/>
                <w:szCs w:val="21"/>
              </w:rPr>
              <w:t>～</w:t>
            </w:r>
            <w:r w:rsidRPr="008C47B1">
              <w:rPr>
                <w:szCs w:val="21"/>
              </w:rPr>
              <w:t>V2047</w:t>
            </w:r>
            <w:r w:rsidRPr="008C47B1">
              <w:rPr>
                <w:rFonts w:hAnsi="宋体"/>
                <w:szCs w:val="21"/>
              </w:rPr>
              <w:t>共</w:t>
            </w:r>
            <w:r w:rsidRPr="008C47B1">
              <w:rPr>
                <w:szCs w:val="21"/>
              </w:rPr>
              <w:t>2KB</w:t>
            </w:r>
            <w:r w:rsidRPr="008C47B1">
              <w:rPr>
                <w:rFonts w:hAnsi="宋体"/>
                <w:szCs w:val="21"/>
              </w:rPr>
              <w:t>存储容量，</w:t>
            </w:r>
            <w:r w:rsidRPr="008C47B1">
              <w:rPr>
                <w:szCs w:val="21"/>
              </w:rPr>
              <w:t>CPU224/226</w:t>
            </w:r>
            <w:r w:rsidRPr="008C47B1">
              <w:rPr>
                <w:rFonts w:hAnsi="宋体"/>
                <w:szCs w:val="21"/>
              </w:rPr>
              <w:t>为</w:t>
            </w:r>
            <w:r w:rsidRPr="008C47B1">
              <w:rPr>
                <w:szCs w:val="21"/>
              </w:rPr>
              <w:t>V0</w:t>
            </w:r>
            <w:r w:rsidRPr="008C47B1">
              <w:rPr>
                <w:rFonts w:hAnsi="宋体"/>
                <w:szCs w:val="21"/>
              </w:rPr>
              <w:t>～</w:t>
            </w:r>
            <w:r w:rsidRPr="008C47B1">
              <w:rPr>
                <w:szCs w:val="21"/>
              </w:rPr>
              <w:t>V5119</w:t>
            </w:r>
            <w:r w:rsidRPr="008C47B1">
              <w:rPr>
                <w:rFonts w:hAnsi="宋体"/>
                <w:szCs w:val="21"/>
              </w:rPr>
              <w:t>共</w:t>
            </w:r>
            <w:r w:rsidRPr="008C47B1">
              <w:rPr>
                <w:szCs w:val="21"/>
              </w:rPr>
              <w:t>5KB</w:t>
            </w:r>
            <w:r w:rsidRPr="008C47B1">
              <w:rPr>
                <w:rFonts w:hAnsi="宋体"/>
                <w:szCs w:val="21"/>
              </w:rPr>
              <w:t>存储容量。</w:t>
            </w:r>
          </w:p>
          <w:p w:rsidR="00090DA4" w:rsidRPr="008C47B1" w:rsidRDefault="00090DA4" w:rsidP="00090DA4">
            <w:pPr>
              <w:pStyle w:val="aa"/>
              <w:spacing w:after="0" w:line="360" w:lineRule="auto"/>
              <w:ind w:leftChars="0" w:left="0" w:firstLineChars="200" w:firstLine="420"/>
              <w:rPr>
                <w:szCs w:val="21"/>
              </w:rPr>
            </w:pPr>
            <w:r w:rsidRPr="008C47B1">
              <w:rPr>
                <w:szCs w:val="21"/>
              </w:rPr>
              <w:t>4</w:t>
            </w:r>
            <w:r w:rsidRPr="008C47B1">
              <w:rPr>
                <w:rFonts w:hAnsi="宋体"/>
                <w:szCs w:val="21"/>
              </w:rPr>
              <w:t>）内部位存储器</w:t>
            </w:r>
            <w:r w:rsidRPr="008C47B1">
              <w:rPr>
                <w:szCs w:val="21"/>
              </w:rPr>
              <w:t>M</w:t>
            </w:r>
            <w:r w:rsidRPr="008C47B1">
              <w:rPr>
                <w:rFonts w:hAnsi="宋体"/>
                <w:szCs w:val="21"/>
              </w:rPr>
              <w:t>（中间继电器）</w:t>
            </w:r>
          </w:p>
          <w:p w:rsidR="00090DA4" w:rsidRPr="008C47B1" w:rsidRDefault="00090DA4" w:rsidP="00090DA4">
            <w:pPr>
              <w:pStyle w:val="aa"/>
              <w:spacing w:after="0" w:line="360" w:lineRule="auto"/>
              <w:ind w:leftChars="0" w:left="0" w:firstLineChars="200" w:firstLine="420"/>
              <w:rPr>
                <w:szCs w:val="21"/>
              </w:rPr>
            </w:pPr>
            <w:r w:rsidRPr="008C47B1">
              <w:rPr>
                <w:rFonts w:hAnsi="宋体"/>
                <w:szCs w:val="21"/>
              </w:rPr>
              <w:t>内部位存储器</w:t>
            </w:r>
            <w:r w:rsidRPr="008C47B1">
              <w:rPr>
                <w:szCs w:val="21"/>
              </w:rPr>
              <w:t>M</w:t>
            </w:r>
            <w:r w:rsidRPr="008C47B1">
              <w:rPr>
                <w:rFonts w:hAnsi="宋体"/>
                <w:szCs w:val="21"/>
              </w:rPr>
              <w:t>作为控制继电器用存储中间操作状态或其他控制信息，相当于中间继电器。</w:t>
            </w:r>
          </w:p>
          <w:p w:rsidR="00090DA4" w:rsidRPr="008C47B1" w:rsidRDefault="00090DA4" w:rsidP="00090DA4">
            <w:pPr>
              <w:pStyle w:val="aa"/>
              <w:spacing w:after="0" w:line="360" w:lineRule="auto"/>
              <w:ind w:leftChars="0" w:left="0" w:firstLineChars="200" w:firstLine="420"/>
              <w:rPr>
                <w:szCs w:val="21"/>
              </w:rPr>
            </w:pPr>
            <w:r w:rsidRPr="008C47B1">
              <w:rPr>
                <w:rFonts w:hAnsi="宋体"/>
                <w:szCs w:val="21"/>
              </w:rPr>
              <w:t>内部位存储器的编号范围为</w:t>
            </w:r>
            <w:r w:rsidRPr="008C47B1">
              <w:rPr>
                <w:szCs w:val="21"/>
              </w:rPr>
              <w:t>M0</w:t>
            </w:r>
            <w:r w:rsidRPr="008C47B1">
              <w:rPr>
                <w:rFonts w:hAnsi="宋体"/>
                <w:szCs w:val="21"/>
              </w:rPr>
              <w:t>～</w:t>
            </w:r>
            <w:r w:rsidRPr="008C47B1">
              <w:rPr>
                <w:szCs w:val="21"/>
              </w:rPr>
              <w:t>M29</w:t>
            </w:r>
            <w:r w:rsidRPr="008C47B1">
              <w:rPr>
                <w:rFonts w:hAnsi="宋体"/>
                <w:szCs w:val="21"/>
              </w:rPr>
              <w:t>共</w:t>
            </w:r>
            <w:r w:rsidRPr="008C47B1">
              <w:rPr>
                <w:szCs w:val="21"/>
              </w:rPr>
              <w:t>32</w:t>
            </w:r>
            <w:r w:rsidRPr="008C47B1">
              <w:rPr>
                <w:rFonts w:hAnsi="宋体"/>
                <w:szCs w:val="21"/>
              </w:rPr>
              <w:t>个字节。</w:t>
            </w:r>
          </w:p>
          <w:p w:rsidR="00090DA4" w:rsidRPr="008C47B1" w:rsidRDefault="00090DA4" w:rsidP="00090DA4">
            <w:pPr>
              <w:pStyle w:val="aa"/>
              <w:spacing w:after="0" w:line="360" w:lineRule="auto"/>
              <w:ind w:leftChars="0" w:left="0" w:firstLineChars="200" w:firstLine="420"/>
              <w:rPr>
                <w:szCs w:val="21"/>
              </w:rPr>
            </w:pPr>
            <w:r w:rsidRPr="008C47B1">
              <w:rPr>
                <w:szCs w:val="21"/>
              </w:rPr>
              <w:t>5</w:t>
            </w:r>
            <w:r w:rsidRPr="008C47B1">
              <w:rPr>
                <w:rFonts w:hAnsi="宋体"/>
                <w:szCs w:val="21"/>
              </w:rPr>
              <w:t>）特殊存储器</w:t>
            </w:r>
            <w:r w:rsidRPr="008C47B1">
              <w:rPr>
                <w:szCs w:val="21"/>
              </w:rPr>
              <w:t>SM</w:t>
            </w:r>
          </w:p>
          <w:p w:rsidR="00090DA4" w:rsidRPr="008C47B1" w:rsidRDefault="00090DA4" w:rsidP="00090DA4">
            <w:pPr>
              <w:pStyle w:val="aa"/>
              <w:spacing w:after="0" w:line="360" w:lineRule="auto"/>
              <w:ind w:leftChars="0" w:left="0" w:firstLineChars="200" w:firstLine="420"/>
              <w:rPr>
                <w:szCs w:val="21"/>
              </w:rPr>
            </w:pPr>
            <w:r w:rsidRPr="008C47B1">
              <w:rPr>
                <w:szCs w:val="21"/>
              </w:rPr>
              <w:t>SM</w:t>
            </w:r>
            <w:r w:rsidRPr="008C47B1">
              <w:rPr>
                <w:rFonts w:hAnsi="宋体"/>
                <w:szCs w:val="21"/>
              </w:rPr>
              <w:t>编址范围为</w:t>
            </w:r>
            <w:r w:rsidRPr="008C47B1">
              <w:rPr>
                <w:szCs w:val="21"/>
              </w:rPr>
              <w:t>SMB0</w:t>
            </w:r>
            <w:r w:rsidRPr="008C47B1">
              <w:rPr>
                <w:rFonts w:hAnsi="宋体"/>
                <w:szCs w:val="21"/>
              </w:rPr>
              <w:t>～</w:t>
            </w:r>
            <w:r w:rsidRPr="008C47B1">
              <w:rPr>
                <w:szCs w:val="21"/>
              </w:rPr>
              <w:t>SMB179</w:t>
            </w:r>
            <w:r w:rsidRPr="008C47B1">
              <w:rPr>
                <w:rFonts w:hAnsi="宋体"/>
                <w:szCs w:val="21"/>
              </w:rPr>
              <w:t>共</w:t>
            </w:r>
            <w:r w:rsidRPr="008C47B1">
              <w:rPr>
                <w:szCs w:val="21"/>
              </w:rPr>
              <w:t>180</w:t>
            </w:r>
            <w:r w:rsidRPr="008C47B1">
              <w:rPr>
                <w:rFonts w:hAnsi="宋体"/>
                <w:szCs w:val="21"/>
              </w:rPr>
              <w:t>个字节，其中</w:t>
            </w:r>
            <w:r w:rsidRPr="008C47B1">
              <w:rPr>
                <w:szCs w:val="21"/>
              </w:rPr>
              <w:t>SMB0</w:t>
            </w:r>
            <w:r w:rsidRPr="008C47B1">
              <w:rPr>
                <w:rFonts w:hAnsi="宋体"/>
                <w:szCs w:val="21"/>
              </w:rPr>
              <w:t>～</w:t>
            </w:r>
            <w:r w:rsidRPr="008C47B1">
              <w:rPr>
                <w:szCs w:val="21"/>
              </w:rPr>
              <w:t>SMB29</w:t>
            </w:r>
            <w:r w:rsidRPr="008C47B1">
              <w:rPr>
                <w:rFonts w:hAnsi="宋体"/>
                <w:szCs w:val="21"/>
              </w:rPr>
              <w:t>的</w:t>
            </w:r>
            <w:r w:rsidRPr="008C47B1">
              <w:rPr>
                <w:szCs w:val="21"/>
              </w:rPr>
              <w:t>30</w:t>
            </w:r>
            <w:r w:rsidRPr="008C47B1">
              <w:rPr>
                <w:rFonts w:hAnsi="宋体"/>
                <w:szCs w:val="21"/>
              </w:rPr>
              <w:t>个字节为只读型区域。其地址编号范围随</w:t>
            </w:r>
            <w:r w:rsidRPr="008C47B1">
              <w:rPr>
                <w:szCs w:val="21"/>
              </w:rPr>
              <w:t>CPU</w:t>
            </w:r>
            <w:r w:rsidRPr="008C47B1">
              <w:rPr>
                <w:rFonts w:hAnsi="宋体"/>
                <w:szCs w:val="21"/>
              </w:rPr>
              <w:t>的不同而不同。</w:t>
            </w:r>
          </w:p>
          <w:p w:rsidR="00090DA4" w:rsidRPr="008C47B1" w:rsidRDefault="00090DA4" w:rsidP="00090DA4">
            <w:pPr>
              <w:spacing w:line="360" w:lineRule="auto"/>
              <w:ind w:firstLineChars="200" w:firstLine="420"/>
              <w:rPr>
                <w:szCs w:val="21"/>
              </w:rPr>
            </w:pPr>
            <w:r w:rsidRPr="008C47B1">
              <w:rPr>
                <w:szCs w:val="21"/>
              </w:rPr>
              <w:t>SM0.0---</w:t>
            </w:r>
            <w:r w:rsidRPr="008C47B1">
              <w:rPr>
                <w:rFonts w:hAnsi="宋体"/>
                <w:szCs w:val="21"/>
              </w:rPr>
              <w:t>运行监视。</w:t>
            </w:r>
            <w:r w:rsidRPr="008C47B1">
              <w:rPr>
                <w:szCs w:val="21"/>
              </w:rPr>
              <w:t>SM0.0</w:t>
            </w:r>
            <w:r w:rsidRPr="008C47B1">
              <w:rPr>
                <w:rFonts w:hAnsi="宋体"/>
                <w:szCs w:val="21"/>
              </w:rPr>
              <w:t>始终为</w:t>
            </w:r>
            <w:r w:rsidRPr="008C47B1">
              <w:rPr>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8C47B1">
                <w:rPr>
                  <w:szCs w:val="21"/>
                </w:rPr>
                <w:t>1”</w:t>
              </w:r>
            </w:smartTag>
            <w:r w:rsidRPr="008C47B1">
              <w:rPr>
                <w:rFonts w:hAnsi="宋体"/>
                <w:szCs w:val="21"/>
              </w:rPr>
              <w:t>状态，当</w:t>
            </w:r>
            <w:r w:rsidRPr="008C47B1">
              <w:rPr>
                <w:szCs w:val="21"/>
              </w:rPr>
              <w:t>PLC</w:t>
            </w:r>
            <w:r w:rsidRPr="008C47B1">
              <w:rPr>
                <w:rFonts w:hAnsi="宋体"/>
                <w:szCs w:val="21"/>
              </w:rPr>
              <w:t>运行时可以利用其触点驱动输出继电器。</w:t>
            </w:r>
          </w:p>
          <w:p w:rsidR="00090DA4" w:rsidRPr="008C47B1" w:rsidRDefault="00090DA4" w:rsidP="00090DA4">
            <w:pPr>
              <w:spacing w:line="360" w:lineRule="auto"/>
              <w:ind w:firstLineChars="200" w:firstLine="420"/>
              <w:rPr>
                <w:szCs w:val="21"/>
              </w:rPr>
            </w:pPr>
            <w:r w:rsidRPr="008C47B1">
              <w:rPr>
                <w:szCs w:val="21"/>
              </w:rPr>
              <w:t>SM0.1---</w:t>
            </w:r>
            <w:r w:rsidRPr="008C47B1">
              <w:rPr>
                <w:rFonts w:hAnsi="宋体"/>
                <w:szCs w:val="21"/>
              </w:rPr>
              <w:t>初始化脉冲，仅在执行用户程序的第一个扫描周期为</w:t>
            </w:r>
            <w:r w:rsidRPr="008C47B1">
              <w:rPr>
                <w:szCs w:val="21"/>
              </w:rPr>
              <w:t>1</w:t>
            </w:r>
            <w:r w:rsidRPr="008C47B1">
              <w:rPr>
                <w:rFonts w:hAnsi="宋体"/>
                <w:szCs w:val="21"/>
              </w:rPr>
              <w:t>状态，可以用于初始化程序。</w:t>
            </w:r>
          </w:p>
          <w:p w:rsidR="00090DA4" w:rsidRPr="008C47B1" w:rsidRDefault="00090DA4" w:rsidP="00090DA4">
            <w:pPr>
              <w:spacing w:line="360" w:lineRule="auto"/>
              <w:ind w:firstLineChars="200" w:firstLine="420"/>
              <w:rPr>
                <w:szCs w:val="21"/>
              </w:rPr>
            </w:pPr>
            <w:r w:rsidRPr="008C47B1">
              <w:rPr>
                <w:szCs w:val="21"/>
              </w:rPr>
              <w:t>SM0.4---</w:t>
            </w:r>
            <w:r w:rsidRPr="008C47B1">
              <w:rPr>
                <w:rFonts w:hAnsi="宋体"/>
                <w:szCs w:val="21"/>
              </w:rPr>
              <w:t>该位是周期为一分钟、占空比为</w:t>
            </w:r>
            <w:r w:rsidRPr="008C47B1">
              <w:rPr>
                <w:szCs w:val="21"/>
              </w:rPr>
              <w:t>50%</w:t>
            </w:r>
            <w:r w:rsidRPr="008C47B1">
              <w:rPr>
                <w:rFonts w:hAnsi="宋体"/>
                <w:szCs w:val="21"/>
              </w:rPr>
              <w:t>的时钟脉冲。</w:t>
            </w:r>
          </w:p>
          <w:p w:rsidR="00090DA4" w:rsidRPr="008C47B1" w:rsidRDefault="00090DA4" w:rsidP="00090DA4">
            <w:pPr>
              <w:spacing w:line="360" w:lineRule="auto"/>
              <w:ind w:firstLineChars="200" w:firstLine="420"/>
              <w:rPr>
                <w:szCs w:val="21"/>
              </w:rPr>
            </w:pPr>
            <w:r w:rsidRPr="008C47B1">
              <w:rPr>
                <w:szCs w:val="21"/>
              </w:rPr>
              <w:t>SM0.5---</w:t>
            </w:r>
            <w:r w:rsidRPr="008C47B1">
              <w:rPr>
                <w:rFonts w:hAnsi="宋体"/>
                <w:szCs w:val="21"/>
              </w:rPr>
              <w:t>该位是周期为一秒钟、占空比为</w:t>
            </w:r>
            <w:r w:rsidRPr="008C47B1">
              <w:rPr>
                <w:szCs w:val="21"/>
              </w:rPr>
              <w:t>50</w:t>
            </w:r>
            <w:r w:rsidRPr="008C47B1">
              <w:rPr>
                <w:rFonts w:hAnsi="宋体"/>
                <w:szCs w:val="21"/>
              </w:rPr>
              <w:t>％的时钟脉冲。</w:t>
            </w:r>
          </w:p>
          <w:p w:rsidR="00090DA4" w:rsidRPr="008C47B1" w:rsidRDefault="00090DA4" w:rsidP="00090DA4">
            <w:pPr>
              <w:spacing w:line="360" w:lineRule="auto"/>
              <w:ind w:firstLineChars="200" w:firstLine="420"/>
              <w:rPr>
                <w:szCs w:val="21"/>
              </w:rPr>
            </w:pPr>
            <w:r w:rsidRPr="008C47B1">
              <w:rPr>
                <w:rFonts w:hAnsi="宋体"/>
                <w:szCs w:val="21"/>
              </w:rPr>
              <w:t>特殊存储器</w:t>
            </w:r>
            <w:r w:rsidRPr="008C47B1">
              <w:rPr>
                <w:szCs w:val="21"/>
              </w:rPr>
              <w:t>SM</w:t>
            </w:r>
            <w:r w:rsidRPr="008C47B1">
              <w:rPr>
                <w:rFonts w:hAnsi="宋体"/>
                <w:szCs w:val="21"/>
              </w:rPr>
              <w:t>的全部功能可查阅相关手册。</w:t>
            </w:r>
          </w:p>
          <w:p w:rsidR="00090DA4" w:rsidRPr="008C47B1" w:rsidRDefault="00090DA4" w:rsidP="00090DA4">
            <w:pPr>
              <w:spacing w:line="360" w:lineRule="auto"/>
              <w:ind w:firstLineChars="200" w:firstLine="420"/>
              <w:rPr>
                <w:szCs w:val="21"/>
              </w:rPr>
            </w:pPr>
            <w:r w:rsidRPr="008C47B1">
              <w:rPr>
                <w:szCs w:val="21"/>
              </w:rPr>
              <w:t>6</w:t>
            </w:r>
            <w:r w:rsidRPr="008C47B1">
              <w:rPr>
                <w:rFonts w:hAnsi="宋体"/>
                <w:szCs w:val="21"/>
              </w:rPr>
              <w:t>）局部变量存储器</w:t>
            </w:r>
            <w:r w:rsidRPr="008C47B1">
              <w:rPr>
                <w:szCs w:val="21"/>
              </w:rPr>
              <w:t>L</w:t>
            </w:r>
          </w:p>
          <w:p w:rsidR="00090DA4" w:rsidRPr="008C47B1" w:rsidRDefault="00090DA4" w:rsidP="00090DA4">
            <w:pPr>
              <w:spacing w:line="360" w:lineRule="auto"/>
              <w:ind w:firstLineChars="200" w:firstLine="420"/>
              <w:rPr>
                <w:szCs w:val="21"/>
              </w:rPr>
            </w:pPr>
            <w:r w:rsidRPr="008C47B1">
              <w:rPr>
                <w:rFonts w:hAnsi="宋体"/>
                <w:szCs w:val="21"/>
              </w:rPr>
              <w:t>局部变量存储器</w:t>
            </w:r>
            <w:r w:rsidRPr="008C47B1">
              <w:rPr>
                <w:szCs w:val="21"/>
              </w:rPr>
              <w:t>L</w:t>
            </w:r>
            <w:r w:rsidRPr="008C47B1">
              <w:rPr>
                <w:rFonts w:hAnsi="宋体"/>
                <w:szCs w:val="21"/>
              </w:rPr>
              <w:t>用来存放局部变量，它和变量存储器</w:t>
            </w:r>
            <w:r w:rsidRPr="008C47B1">
              <w:rPr>
                <w:szCs w:val="21"/>
              </w:rPr>
              <w:t>V</w:t>
            </w:r>
            <w:r w:rsidRPr="008C47B1">
              <w:rPr>
                <w:rFonts w:hAnsi="宋体"/>
                <w:szCs w:val="21"/>
              </w:rPr>
              <w:t>很相似，主要区别在于全局变量是全局有效，即同一个变量可以被任何程序访问，而局部变量只在局部有效，即变量只和特定的程序相关联。</w:t>
            </w:r>
          </w:p>
          <w:p w:rsidR="00090DA4" w:rsidRPr="008C47B1" w:rsidRDefault="00090DA4" w:rsidP="00090DA4">
            <w:pPr>
              <w:spacing w:line="360" w:lineRule="auto"/>
              <w:ind w:firstLineChars="200" w:firstLine="420"/>
              <w:rPr>
                <w:szCs w:val="21"/>
              </w:rPr>
            </w:pPr>
            <w:r w:rsidRPr="008C47B1">
              <w:rPr>
                <w:szCs w:val="21"/>
              </w:rPr>
              <w:t>S7-200</w:t>
            </w:r>
            <w:r w:rsidRPr="008C47B1">
              <w:rPr>
                <w:rFonts w:hAnsi="宋体"/>
                <w:szCs w:val="21"/>
              </w:rPr>
              <w:t>有</w:t>
            </w:r>
            <w:r w:rsidRPr="008C47B1">
              <w:rPr>
                <w:szCs w:val="21"/>
              </w:rPr>
              <w:t>64</w:t>
            </w:r>
            <w:r w:rsidRPr="008C47B1">
              <w:rPr>
                <w:rFonts w:hAnsi="宋体"/>
                <w:szCs w:val="21"/>
              </w:rPr>
              <w:t>个字节的局部变量存储器，其中</w:t>
            </w:r>
            <w:r w:rsidRPr="008C47B1">
              <w:rPr>
                <w:szCs w:val="21"/>
              </w:rPr>
              <w:t>60</w:t>
            </w:r>
            <w:r w:rsidRPr="008C47B1">
              <w:rPr>
                <w:rFonts w:hAnsi="宋体"/>
                <w:szCs w:val="21"/>
              </w:rPr>
              <w:t>个字节可以作为暂时存储器，或给子程序传递参数，后</w:t>
            </w:r>
            <w:r w:rsidRPr="008C47B1">
              <w:rPr>
                <w:szCs w:val="21"/>
              </w:rPr>
              <w:t>4</w:t>
            </w:r>
            <w:r w:rsidRPr="008C47B1">
              <w:rPr>
                <w:rFonts w:hAnsi="宋体"/>
                <w:szCs w:val="21"/>
              </w:rPr>
              <w:t>个字节作为系统的保留字节。</w:t>
            </w:r>
          </w:p>
          <w:p w:rsidR="00090DA4" w:rsidRPr="008C47B1" w:rsidRDefault="00090DA4" w:rsidP="00090DA4">
            <w:pPr>
              <w:spacing w:line="360" w:lineRule="auto"/>
              <w:ind w:firstLineChars="200" w:firstLine="420"/>
              <w:rPr>
                <w:szCs w:val="21"/>
              </w:rPr>
            </w:pPr>
            <w:r w:rsidRPr="008C47B1">
              <w:rPr>
                <w:szCs w:val="21"/>
              </w:rPr>
              <w:t>7</w:t>
            </w:r>
            <w:r w:rsidRPr="008C47B1">
              <w:rPr>
                <w:rFonts w:hAnsi="宋体"/>
                <w:szCs w:val="21"/>
              </w:rPr>
              <w:t>）高速计数器</w:t>
            </w:r>
            <w:r w:rsidRPr="008C47B1">
              <w:rPr>
                <w:szCs w:val="21"/>
              </w:rPr>
              <w:t>HC</w:t>
            </w:r>
          </w:p>
          <w:p w:rsidR="00090DA4" w:rsidRPr="008C47B1" w:rsidRDefault="00090DA4" w:rsidP="00090DA4">
            <w:pPr>
              <w:spacing w:line="360" w:lineRule="auto"/>
              <w:ind w:firstLineChars="200" w:firstLine="420"/>
              <w:rPr>
                <w:szCs w:val="21"/>
              </w:rPr>
            </w:pPr>
            <w:r w:rsidRPr="008C47B1">
              <w:rPr>
                <w:szCs w:val="21"/>
              </w:rPr>
              <w:t>CPU221/222</w:t>
            </w:r>
            <w:r w:rsidRPr="008C47B1">
              <w:rPr>
                <w:rFonts w:hAnsi="宋体"/>
                <w:szCs w:val="21"/>
              </w:rPr>
              <w:t>各有</w:t>
            </w:r>
            <w:r w:rsidRPr="008C47B1">
              <w:rPr>
                <w:szCs w:val="21"/>
              </w:rPr>
              <w:t>4</w:t>
            </w:r>
            <w:r w:rsidRPr="008C47B1">
              <w:rPr>
                <w:rFonts w:hAnsi="宋体"/>
                <w:szCs w:val="21"/>
              </w:rPr>
              <w:t>个高速计数器，</w:t>
            </w:r>
            <w:r w:rsidRPr="008C47B1">
              <w:rPr>
                <w:szCs w:val="21"/>
              </w:rPr>
              <w:t>CPU224/226</w:t>
            </w:r>
            <w:r w:rsidRPr="008C47B1">
              <w:rPr>
                <w:rFonts w:hAnsi="宋体"/>
                <w:szCs w:val="21"/>
              </w:rPr>
              <w:t>各有</w:t>
            </w:r>
            <w:r w:rsidRPr="008C47B1">
              <w:rPr>
                <w:szCs w:val="21"/>
              </w:rPr>
              <w:t>6</w:t>
            </w:r>
            <w:r w:rsidRPr="008C47B1">
              <w:rPr>
                <w:rFonts w:hAnsi="宋体"/>
                <w:szCs w:val="21"/>
              </w:rPr>
              <w:t>个高速计数器，编号为</w:t>
            </w:r>
            <w:r w:rsidRPr="008C47B1">
              <w:rPr>
                <w:szCs w:val="21"/>
              </w:rPr>
              <w:t>HC0</w:t>
            </w:r>
            <w:r w:rsidRPr="008C47B1">
              <w:rPr>
                <w:rFonts w:hAnsi="宋体"/>
                <w:szCs w:val="21"/>
              </w:rPr>
              <w:t>～</w:t>
            </w:r>
            <w:r w:rsidRPr="008C47B1">
              <w:rPr>
                <w:szCs w:val="21"/>
              </w:rPr>
              <w:t>HC5</w:t>
            </w:r>
            <w:r w:rsidRPr="008C47B1">
              <w:rPr>
                <w:rFonts w:hAnsi="宋体"/>
                <w:szCs w:val="21"/>
              </w:rPr>
              <w:t>。</w:t>
            </w:r>
          </w:p>
          <w:p w:rsidR="00090DA4" w:rsidRPr="008C47B1" w:rsidRDefault="00090DA4" w:rsidP="00090DA4">
            <w:pPr>
              <w:spacing w:line="360" w:lineRule="auto"/>
              <w:ind w:firstLineChars="200" w:firstLine="420"/>
              <w:rPr>
                <w:szCs w:val="21"/>
              </w:rPr>
            </w:pPr>
            <w:r w:rsidRPr="008C47B1">
              <w:rPr>
                <w:szCs w:val="21"/>
              </w:rPr>
              <w:t>8</w:t>
            </w:r>
            <w:r w:rsidRPr="008C47B1">
              <w:rPr>
                <w:rFonts w:hAnsi="宋体"/>
                <w:szCs w:val="21"/>
              </w:rPr>
              <w:t>）累加器</w:t>
            </w:r>
            <w:r w:rsidRPr="008C47B1">
              <w:rPr>
                <w:szCs w:val="21"/>
              </w:rPr>
              <w:t>AC</w:t>
            </w:r>
          </w:p>
          <w:p w:rsidR="00090DA4" w:rsidRPr="008C47B1" w:rsidRDefault="00090DA4" w:rsidP="00090DA4">
            <w:pPr>
              <w:spacing w:line="360" w:lineRule="auto"/>
              <w:ind w:firstLineChars="200" w:firstLine="420"/>
              <w:rPr>
                <w:szCs w:val="21"/>
              </w:rPr>
            </w:pPr>
            <w:r w:rsidRPr="008C47B1">
              <w:rPr>
                <w:szCs w:val="21"/>
              </w:rPr>
              <w:t>S7-200</w:t>
            </w:r>
            <w:r w:rsidRPr="008C47B1">
              <w:rPr>
                <w:rFonts w:hAnsi="宋体"/>
                <w:szCs w:val="21"/>
              </w:rPr>
              <w:t>提供了</w:t>
            </w:r>
            <w:r w:rsidRPr="008C47B1">
              <w:rPr>
                <w:szCs w:val="21"/>
              </w:rPr>
              <w:t>4</w:t>
            </w:r>
            <w:r w:rsidRPr="008C47B1">
              <w:rPr>
                <w:rFonts w:hAnsi="宋体"/>
                <w:szCs w:val="21"/>
              </w:rPr>
              <w:t>个</w:t>
            </w:r>
            <w:r w:rsidRPr="008C47B1">
              <w:rPr>
                <w:szCs w:val="21"/>
              </w:rPr>
              <w:t>32</w:t>
            </w:r>
            <w:r w:rsidRPr="008C47B1">
              <w:rPr>
                <w:rFonts w:hAnsi="宋体"/>
                <w:szCs w:val="21"/>
              </w:rPr>
              <w:t>位的累加器，其地址编号为</w:t>
            </w:r>
            <w:r w:rsidRPr="008C47B1">
              <w:rPr>
                <w:szCs w:val="21"/>
              </w:rPr>
              <w:t>AC0</w:t>
            </w:r>
            <w:r w:rsidRPr="008C47B1">
              <w:rPr>
                <w:rFonts w:hAnsi="宋体"/>
                <w:szCs w:val="21"/>
              </w:rPr>
              <w:t>～</w:t>
            </w:r>
            <w:r w:rsidRPr="008C47B1">
              <w:rPr>
                <w:szCs w:val="21"/>
              </w:rPr>
              <w:t>AC3</w:t>
            </w:r>
            <w:r w:rsidRPr="008C47B1">
              <w:rPr>
                <w:rFonts w:hAnsi="宋体"/>
                <w:szCs w:val="21"/>
              </w:rPr>
              <w:t>。</w:t>
            </w:r>
          </w:p>
          <w:p w:rsidR="00090DA4" w:rsidRPr="008C47B1" w:rsidRDefault="00090DA4" w:rsidP="00090DA4">
            <w:pPr>
              <w:spacing w:line="360" w:lineRule="auto"/>
              <w:ind w:firstLineChars="200" w:firstLine="420"/>
              <w:rPr>
                <w:szCs w:val="21"/>
              </w:rPr>
            </w:pPr>
            <w:r w:rsidRPr="008C47B1">
              <w:rPr>
                <w:szCs w:val="21"/>
              </w:rPr>
              <w:t>9</w:t>
            </w:r>
            <w:r w:rsidRPr="008C47B1">
              <w:rPr>
                <w:rFonts w:hAnsi="宋体"/>
                <w:szCs w:val="21"/>
              </w:rPr>
              <w:t>）定时器</w:t>
            </w:r>
            <w:r w:rsidRPr="008C47B1">
              <w:rPr>
                <w:szCs w:val="21"/>
              </w:rPr>
              <w:t>T</w:t>
            </w:r>
          </w:p>
          <w:p w:rsidR="00090DA4" w:rsidRPr="008C47B1" w:rsidRDefault="00090DA4" w:rsidP="00090DA4">
            <w:pPr>
              <w:spacing w:line="360" w:lineRule="auto"/>
              <w:ind w:firstLineChars="200" w:firstLine="420"/>
              <w:rPr>
                <w:szCs w:val="21"/>
              </w:rPr>
            </w:pPr>
            <w:r w:rsidRPr="008C47B1">
              <w:rPr>
                <w:szCs w:val="21"/>
              </w:rPr>
              <w:t>S7-200</w:t>
            </w:r>
            <w:r w:rsidRPr="008C47B1">
              <w:rPr>
                <w:rFonts w:hAnsi="宋体"/>
                <w:szCs w:val="21"/>
              </w:rPr>
              <w:t>有三种定时器，它们的时基增量分别为</w:t>
            </w:r>
            <w:r w:rsidRPr="008C47B1">
              <w:rPr>
                <w:szCs w:val="21"/>
              </w:rPr>
              <w:t>1ms</w:t>
            </w:r>
            <w:r w:rsidRPr="008C47B1">
              <w:rPr>
                <w:rFonts w:hAnsi="宋体"/>
                <w:szCs w:val="21"/>
              </w:rPr>
              <w:t>、</w:t>
            </w:r>
            <w:r w:rsidRPr="008C47B1">
              <w:rPr>
                <w:szCs w:val="21"/>
              </w:rPr>
              <w:t>10ms</w:t>
            </w:r>
            <w:r w:rsidRPr="008C47B1">
              <w:rPr>
                <w:rFonts w:hAnsi="宋体"/>
                <w:szCs w:val="21"/>
              </w:rPr>
              <w:t>和</w:t>
            </w:r>
            <w:r w:rsidRPr="008C47B1">
              <w:rPr>
                <w:szCs w:val="21"/>
              </w:rPr>
              <w:t>100ms</w:t>
            </w:r>
            <w:r w:rsidRPr="008C47B1">
              <w:rPr>
                <w:rFonts w:hAnsi="宋体"/>
                <w:szCs w:val="21"/>
              </w:rPr>
              <w:t>。</w:t>
            </w:r>
          </w:p>
          <w:p w:rsidR="00090DA4" w:rsidRPr="008C47B1" w:rsidRDefault="00090DA4" w:rsidP="00090DA4">
            <w:pPr>
              <w:spacing w:line="360" w:lineRule="auto"/>
              <w:ind w:firstLineChars="200" w:firstLine="420"/>
              <w:rPr>
                <w:szCs w:val="21"/>
              </w:rPr>
            </w:pPr>
            <w:r w:rsidRPr="008C47B1">
              <w:rPr>
                <w:rFonts w:hAnsi="宋体"/>
                <w:szCs w:val="21"/>
              </w:rPr>
              <w:t>定时器的地址编号范围为</w:t>
            </w:r>
            <w:r w:rsidRPr="008C47B1">
              <w:rPr>
                <w:szCs w:val="21"/>
              </w:rPr>
              <w:t>T0</w:t>
            </w:r>
            <w:r w:rsidRPr="008C47B1">
              <w:rPr>
                <w:rFonts w:hAnsi="宋体"/>
                <w:szCs w:val="21"/>
              </w:rPr>
              <w:t>～</w:t>
            </w:r>
            <w:r w:rsidRPr="008C47B1">
              <w:rPr>
                <w:szCs w:val="21"/>
              </w:rPr>
              <w:t>T255</w:t>
            </w:r>
            <w:r w:rsidRPr="008C47B1">
              <w:rPr>
                <w:rFonts w:hAnsi="宋体"/>
                <w:szCs w:val="21"/>
              </w:rPr>
              <w:t>，它们的分辨率和定时范围各不相同。</w:t>
            </w:r>
          </w:p>
          <w:p w:rsidR="00090DA4" w:rsidRPr="008C47B1" w:rsidRDefault="00090DA4" w:rsidP="00090DA4">
            <w:pPr>
              <w:spacing w:line="360" w:lineRule="auto"/>
              <w:ind w:firstLineChars="200" w:firstLine="420"/>
              <w:rPr>
                <w:szCs w:val="21"/>
              </w:rPr>
            </w:pPr>
            <w:r w:rsidRPr="008C47B1">
              <w:rPr>
                <w:szCs w:val="21"/>
              </w:rPr>
              <w:t>10</w:t>
            </w:r>
            <w:r w:rsidRPr="008C47B1">
              <w:rPr>
                <w:rFonts w:hAnsi="宋体"/>
                <w:szCs w:val="21"/>
              </w:rPr>
              <w:t>）计数器</w:t>
            </w:r>
            <w:r w:rsidRPr="008C47B1">
              <w:rPr>
                <w:szCs w:val="21"/>
              </w:rPr>
              <w:t xml:space="preserve"> C</w:t>
            </w:r>
          </w:p>
          <w:p w:rsidR="00090DA4" w:rsidRPr="008C47B1" w:rsidRDefault="00090DA4" w:rsidP="00090DA4">
            <w:pPr>
              <w:spacing w:line="360" w:lineRule="auto"/>
              <w:ind w:firstLineChars="200" w:firstLine="420"/>
              <w:rPr>
                <w:szCs w:val="21"/>
              </w:rPr>
            </w:pPr>
            <w:r w:rsidRPr="008C47B1">
              <w:rPr>
                <w:szCs w:val="21"/>
              </w:rPr>
              <w:t>S7-200</w:t>
            </w:r>
            <w:r w:rsidRPr="008C47B1">
              <w:rPr>
                <w:rFonts w:hAnsi="宋体"/>
                <w:szCs w:val="21"/>
              </w:rPr>
              <w:t>有三种计数器：加计数器、减计数器、加减计数器。</w:t>
            </w:r>
          </w:p>
          <w:p w:rsidR="00090DA4" w:rsidRPr="008C47B1" w:rsidRDefault="00090DA4" w:rsidP="00090DA4">
            <w:pPr>
              <w:spacing w:line="360" w:lineRule="auto"/>
              <w:ind w:firstLineChars="200" w:firstLine="420"/>
              <w:rPr>
                <w:szCs w:val="21"/>
              </w:rPr>
            </w:pPr>
            <w:r w:rsidRPr="008C47B1">
              <w:rPr>
                <w:rFonts w:hAnsi="宋体"/>
                <w:szCs w:val="21"/>
              </w:rPr>
              <w:t>计数器的地址编号范围为</w:t>
            </w:r>
            <w:r w:rsidRPr="008C47B1">
              <w:rPr>
                <w:szCs w:val="21"/>
              </w:rPr>
              <w:t>C0</w:t>
            </w:r>
            <w:r w:rsidRPr="008C47B1">
              <w:rPr>
                <w:rFonts w:hAnsi="宋体"/>
                <w:szCs w:val="21"/>
              </w:rPr>
              <w:t>～</w:t>
            </w:r>
            <w:r w:rsidRPr="008C47B1">
              <w:rPr>
                <w:szCs w:val="21"/>
              </w:rPr>
              <w:t>C255</w:t>
            </w:r>
            <w:r w:rsidRPr="008C47B1">
              <w:rPr>
                <w:rFonts w:hAnsi="宋体"/>
                <w:szCs w:val="21"/>
              </w:rPr>
              <w:t>。</w:t>
            </w:r>
          </w:p>
          <w:p w:rsidR="00090DA4" w:rsidRPr="008C47B1" w:rsidRDefault="00090DA4" w:rsidP="00090DA4">
            <w:pPr>
              <w:spacing w:line="360" w:lineRule="auto"/>
              <w:ind w:firstLineChars="200" w:firstLine="420"/>
              <w:rPr>
                <w:szCs w:val="21"/>
              </w:rPr>
            </w:pPr>
            <w:r w:rsidRPr="008C47B1">
              <w:rPr>
                <w:szCs w:val="21"/>
              </w:rPr>
              <w:t>11</w:t>
            </w:r>
            <w:r w:rsidRPr="008C47B1">
              <w:rPr>
                <w:rFonts w:hAnsi="宋体"/>
                <w:szCs w:val="21"/>
              </w:rPr>
              <w:t>）模拟量输入寄存器</w:t>
            </w:r>
            <w:r w:rsidRPr="008C47B1">
              <w:rPr>
                <w:szCs w:val="21"/>
              </w:rPr>
              <w:t>AI</w:t>
            </w:r>
          </w:p>
          <w:p w:rsidR="00090DA4" w:rsidRPr="008C47B1" w:rsidRDefault="00090DA4" w:rsidP="00090DA4">
            <w:pPr>
              <w:spacing w:line="360" w:lineRule="auto"/>
              <w:ind w:firstLineChars="200" w:firstLine="420"/>
              <w:rPr>
                <w:szCs w:val="21"/>
              </w:rPr>
            </w:pPr>
            <w:r w:rsidRPr="008C47B1">
              <w:rPr>
                <w:rFonts w:hAnsi="宋体"/>
                <w:szCs w:val="21"/>
              </w:rPr>
              <w:lastRenderedPageBreak/>
              <w:t>模拟量输入寄存器</w:t>
            </w:r>
            <w:r w:rsidRPr="008C47B1">
              <w:rPr>
                <w:szCs w:val="21"/>
              </w:rPr>
              <w:t>AI</w:t>
            </w:r>
            <w:r w:rsidRPr="008C47B1">
              <w:rPr>
                <w:rFonts w:hAnsi="宋体"/>
                <w:szCs w:val="21"/>
              </w:rPr>
              <w:t>用于接收模拟量输入模块转换后的十六位数字量。其地址编号以偶数表示，如</w:t>
            </w:r>
            <w:r w:rsidRPr="008C47B1">
              <w:rPr>
                <w:szCs w:val="21"/>
              </w:rPr>
              <w:t>AIW0</w:t>
            </w:r>
            <w:r w:rsidRPr="008C47B1">
              <w:rPr>
                <w:rFonts w:hAnsi="宋体"/>
                <w:szCs w:val="21"/>
              </w:rPr>
              <w:t>、</w:t>
            </w:r>
            <w:r w:rsidRPr="008C47B1">
              <w:rPr>
                <w:szCs w:val="21"/>
              </w:rPr>
              <w:t>AIW2……</w:t>
            </w:r>
            <w:r w:rsidRPr="008C47B1">
              <w:rPr>
                <w:rFonts w:hAnsi="宋体"/>
                <w:szCs w:val="21"/>
              </w:rPr>
              <w:t>。模拟量输入寄存器</w:t>
            </w:r>
            <w:r w:rsidRPr="008C47B1">
              <w:rPr>
                <w:szCs w:val="21"/>
              </w:rPr>
              <w:t>AI</w:t>
            </w:r>
            <w:r w:rsidRPr="008C47B1">
              <w:rPr>
                <w:rFonts w:hAnsi="宋体"/>
                <w:szCs w:val="21"/>
              </w:rPr>
              <w:t>为只读存储器。</w:t>
            </w:r>
          </w:p>
          <w:p w:rsidR="00090DA4" w:rsidRPr="008C47B1" w:rsidRDefault="00090DA4" w:rsidP="00090DA4">
            <w:pPr>
              <w:spacing w:line="360" w:lineRule="auto"/>
              <w:ind w:firstLineChars="200" w:firstLine="420"/>
              <w:rPr>
                <w:szCs w:val="21"/>
              </w:rPr>
            </w:pPr>
            <w:r w:rsidRPr="008C47B1">
              <w:rPr>
                <w:szCs w:val="21"/>
              </w:rPr>
              <w:t>12</w:t>
            </w:r>
            <w:r w:rsidRPr="008C47B1">
              <w:rPr>
                <w:rFonts w:hAnsi="宋体"/>
                <w:szCs w:val="21"/>
              </w:rPr>
              <w:t>）模拟量输出寄存器</w:t>
            </w:r>
            <w:r w:rsidRPr="008C47B1">
              <w:rPr>
                <w:szCs w:val="21"/>
              </w:rPr>
              <w:t>AQ</w:t>
            </w:r>
          </w:p>
          <w:p w:rsidR="00090DA4" w:rsidRPr="008C47B1" w:rsidRDefault="00090DA4" w:rsidP="00090DA4">
            <w:pPr>
              <w:spacing w:line="360" w:lineRule="auto"/>
              <w:ind w:firstLineChars="200" w:firstLine="420"/>
              <w:rPr>
                <w:szCs w:val="21"/>
              </w:rPr>
            </w:pPr>
            <w:r w:rsidRPr="008C47B1">
              <w:rPr>
                <w:rFonts w:hAnsi="宋体"/>
                <w:szCs w:val="21"/>
              </w:rPr>
              <w:t>模拟量输出寄存器</w:t>
            </w:r>
            <w:r w:rsidRPr="008C47B1">
              <w:rPr>
                <w:szCs w:val="21"/>
              </w:rPr>
              <w:t>AQ</w:t>
            </w:r>
            <w:r w:rsidRPr="008C47B1">
              <w:rPr>
                <w:rFonts w:hAnsi="宋体"/>
                <w:szCs w:val="21"/>
              </w:rPr>
              <w:t>用于暂存模拟量输出模块的输入值，该值经过模拟量输出模块（</w:t>
            </w:r>
            <w:r w:rsidRPr="008C47B1">
              <w:rPr>
                <w:szCs w:val="21"/>
              </w:rPr>
              <w:t>D/A</w:t>
            </w:r>
            <w:r w:rsidRPr="008C47B1">
              <w:rPr>
                <w:rFonts w:hAnsi="宋体"/>
                <w:szCs w:val="21"/>
              </w:rPr>
              <w:t>）转换为现场所需要的标准电压或电流信号。其地址编号为</w:t>
            </w:r>
            <w:r w:rsidRPr="008C47B1">
              <w:rPr>
                <w:szCs w:val="21"/>
              </w:rPr>
              <w:t>AQW0</w:t>
            </w:r>
            <w:r w:rsidRPr="008C47B1">
              <w:rPr>
                <w:rFonts w:hAnsi="宋体"/>
                <w:szCs w:val="21"/>
              </w:rPr>
              <w:t>、</w:t>
            </w:r>
            <w:r w:rsidRPr="008C47B1">
              <w:rPr>
                <w:szCs w:val="21"/>
              </w:rPr>
              <w:t>AQW2……</w:t>
            </w:r>
            <w:r w:rsidRPr="008C47B1">
              <w:rPr>
                <w:rFonts w:hAnsi="宋体"/>
                <w:szCs w:val="21"/>
              </w:rPr>
              <w:t>。模拟量输出值是只写数据，用户不能读取模拟量输出值。</w:t>
            </w:r>
          </w:p>
          <w:p w:rsidR="00090DA4" w:rsidRPr="008C47B1" w:rsidRDefault="00090DA4" w:rsidP="00090DA4">
            <w:pPr>
              <w:spacing w:line="360" w:lineRule="auto"/>
              <w:ind w:firstLineChars="200" w:firstLine="420"/>
              <w:rPr>
                <w:szCs w:val="21"/>
              </w:rPr>
            </w:pPr>
            <w:r w:rsidRPr="008C47B1">
              <w:rPr>
                <w:szCs w:val="21"/>
              </w:rPr>
              <w:t>13</w:t>
            </w:r>
            <w:r w:rsidRPr="008C47B1">
              <w:rPr>
                <w:rFonts w:hAnsi="宋体"/>
                <w:szCs w:val="21"/>
              </w:rPr>
              <w:t>）顺序控制状态寄存器</w:t>
            </w:r>
            <w:r w:rsidRPr="008C47B1">
              <w:rPr>
                <w:szCs w:val="21"/>
              </w:rPr>
              <w:t>S</w:t>
            </w:r>
          </w:p>
          <w:p w:rsidR="00090DA4" w:rsidRPr="008C47B1" w:rsidRDefault="00090DA4" w:rsidP="00090DA4">
            <w:pPr>
              <w:spacing w:line="360" w:lineRule="auto"/>
              <w:ind w:firstLineChars="200" w:firstLine="420"/>
              <w:rPr>
                <w:szCs w:val="21"/>
              </w:rPr>
            </w:pPr>
            <w:r w:rsidRPr="008C47B1">
              <w:rPr>
                <w:rFonts w:hAnsi="宋体"/>
                <w:szCs w:val="21"/>
              </w:rPr>
              <w:t>顺序控制状态寄存器</w:t>
            </w:r>
            <w:r w:rsidRPr="008C47B1">
              <w:rPr>
                <w:szCs w:val="21"/>
              </w:rPr>
              <w:t>S</w:t>
            </w:r>
            <w:r w:rsidRPr="008C47B1">
              <w:rPr>
                <w:rFonts w:hAnsi="宋体"/>
                <w:szCs w:val="21"/>
              </w:rPr>
              <w:t>又称状态元件，与顺序控制继电器指令配合使用</w:t>
            </w:r>
            <w:r w:rsidR="00B815F3">
              <w:rPr>
                <w:rFonts w:hAnsi="宋体" w:hint="eastAsia"/>
                <w:szCs w:val="21"/>
              </w:rPr>
              <w:t>，</w:t>
            </w:r>
            <w:r w:rsidRPr="008C47B1">
              <w:rPr>
                <w:rFonts w:hAnsi="宋体"/>
                <w:szCs w:val="21"/>
              </w:rPr>
              <w:t>顺序控制状态寄存器的地址编号范围为</w:t>
            </w:r>
            <w:r w:rsidRPr="008C47B1">
              <w:rPr>
                <w:szCs w:val="21"/>
              </w:rPr>
              <w:t>S0.0</w:t>
            </w:r>
            <w:r w:rsidRPr="008C47B1">
              <w:rPr>
                <w:rFonts w:hAnsi="宋体"/>
                <w:szCs w:val="21"/>
              </w:rPr>
              <w:t>～</w:t>
            </w:r>
            <w:r w:rsidRPr="008C47B1">
              <w:rPr>
                <w:szCs w:val="21"/>
              </w:rPr>
              <w:t>S31.7</w:t>
            </w:r>
            <w:r w:rsidRPr="008C47B1">
              <w:rPr>
                <w:rFonts w:hAnsi="宋体"/>
                <w:szCs w:val="21"/>
              </w:rPr>
              <w:t>。</w:t>
            </w:r>
          </w:p>
          <w:p w:rsidR="00090DA4" w:rsidRPr="008C47B1" w:rsidRDefault="00090DA4" w:rsidP="00090DA4">
            <w:pPr>
              <w:spacing w:line="360" w:lineRule="auto"/>
              <w:ind w:firstLineChars="200" w:firstLine="420"/>
              <w:rPr>
                <w:szCs w:val="21"/>
              </w:rPr>
            </w:pPr>
            <w:bookmarkStart w:id="13" w:name="_Toc148080858"/>
            <w:r w:rsidRPr="008C47B1">
              <w:rPr>
                <w:rFonts w:hAnsi="宋体"/>
                <w:szCs w:val="21"/>
              </w:rPr>
              <w:t>（</w:t>
            </w:r>
            <w:r w:rsidRPr="008C47B1">
              <w:rPr>
                <w:szCs w:val="21"/>
              </w:rPr>
              <w:t>2</w:t>
            </w:r>
            <w:r w:rsidRPr="008C47B1">
              <w:rPr>
                <w:rFonts w:hAnsi="宋体"/>
                <w:szCs w:val="21"/>
              </w:rPr>
              <w:t>）指令编址及寻址方式</w:t>
            </w:r>
            <w:bookmarkEnd w:id="13"/>
          </w:p>
          <w:p w:rsidR="00090DA4" w:rsidRPr="008C47B1" w:rsidRDefault="00090DA4" w:rsidP="00090DA4">
            <w:pPr>
              <w:spacing w:line="360" w:lineRule="auto"/>
              <w:ind w:firstLineChars="200" w:firstLine="420"/>
              <w:rPr>
                <w:szCs w:val="21"/>
              </w:rPr>
            </w:pPr>
            <w:r w:rsidRPr="008C47B1">
              <w:rPr>
                <w:szCs w:val="21"/>
              </w:rPr>
              <w:t>1</w:t>
            </w:r>
            <w:r w:rsidRPr="008C47B1">
              <w:rPr>
                <w:rFonts w:hAnsi="宋体"/>
                <w:szCs w:val="21"/>
              </w:rPr>
              <w:t>）编址方式</w:t>
            </w:r>
          </w:p>
          <w:p w:rsidR="00090DA4" w:rsidRPr="008C47B1" w:rsidRDefault="00090DA4" w:rsidP="00090DA4">
            <w:pPr>
              <w:spacing w:line="360" w:lineRule="auto"/>
              <w:ind w:firstLineChars="200" w:firstLine="420"/>
              <w:rPr>
                <w:szCs w:val="21"/>
              </w:rPr>
            </w:pPr>
            <w:r w:rsidRPr="008C47B1">
              <w:rPr>
                <w:rFonts w:hAnsi="宋体"/>
                <w:szCs w:val="21"/>
              </w:rPr>
              <w:t>存储器的单位可以是位（</w:t>
            </w:r>
            <w:r w:rsidRPr="008C47B1">
              <w:rPr>
                <w:szCs w:val="21"/>
              </w:rPr>
              <w:t>bit</w:t>
            </w:r>
            <w:r w:rsidRPr="008C47B1">
              <w:rPr>
                <w:rFonts w:hAnsi="宋体"/>
                <w:szCs w:val="21"/>
              </w:rPr>
              <w:t>）、字节（</w:t>
            </w:r>
            <w:r w:rsidRPr="008C47B1">
              <w:rPr>
                <w:szCs w:val="21"/>
              </w:rPr>
              <w:t>Byte</w:t>
            </w:r>
            <w:r w:rsidRPr="008C47B1">
              <w:rPr>
                <w:rFonts w:hAnsi="宋体"/>
                <w:szCs w:val="21"/>
              </w:rPr>
              <w:t>）、字（</w:t>
            </w:r>
            <w:r w:rsidRPr="008C47B1">
              <w:rPr>
                <w:szCs w:val="21"/>
              </w:rPr>
              <w:t>Word</w:t>
            </w:r>
            <w:r w:rsidRPr="008C47B1">
              <w:rPr>
                <w:rFonts w:hAnsi="宋体"/>
                <w:szCs w:val="21"/>
              </w:rPr>
              <w:t>）、双字（</w:t>
            </w:r>
            <w:r w:rsidRPr="008C47B1">
              <w:rPr>
                <w:szCs w:val="21"/>
              </w:rPr>
              <w:t>Double Word</w:t>
            </w:r>
            <w:r w:rsidRPr="008C47B1">
              <w:rPr>
                <w:rFonts w:hAnsi="宋体"/>
                <w:szCs w:val="21"/>
              </w:rPr>
              <w:t>），所以需要对位、字节、字、双字进行编址。存储单元的地址由区域标识符、字节地址和位地址组成。</w:t>
            </w:r>
          </w:p>
          <w:p w:rsidR="00090DA4" w:rsidRPr="008C47B1" w:rsidRDefault="00090DA4" w:rsidP="00090DA4">
            <w:pPr>
              <w:spacing w:line="360" w:lineRule="auto"/>
              <w:ind w:firstLineChars="200" w:firstLine="420"/>
              <w:rPr>
                <w:szCs w:val="21"/>
              </w:rPr>
            </w:pPr>
            <w:r w:rsidRPr="008C47B1">
              <w:rPr>
                <w:rFonts w:hAnsi="宋体"/>
                <w:szCs w:val="21"/>
              </w:rPr>
              <w:t>位编址：寄存器标识符</w:t>
            </w:r>
            <w:r w:rsidRPr="008C47B1">
              <w:rPr>
                <w:szCs w:val="21"/>
              </w:rPr>
              <w:t>+</w:t>
            </w:r>
            <w:r w:rsidRPr="008C47B1">
              <w:rPr>
                <w:rFonts w:hAnsi="宋体"/>
                <w:szCs w:val="21"/>
              </w:rPr>
              <w:t>字节地址</w:t>
            </w:r>
            <w:r w:rsidRPr="008C47B1">
              <w:rPr>
                <w:szCs w:val="21"/>
              </w:rPr>
              <w:t>.</w:t>
            </w:r>
            <w:r w:rsidRPr="008C47B1">
              <w:rPr>
                <w:rFonts w:hAnsi="宋体"/>
                <w:szCs w:val="21"/>
              </w:rPr>
              <w:t>位地址，如</w:t>
            </w:r>
            <w:r w:rsidRPr="008C47B1">
              <w:rPr>
                <w:szCs w:val="21"/>
              </w:rPr>
              <w:t>I0.0</w:t>
            </w:r>
            <w:r w:rsidRPr="008C47B1">
              <w:rPr>
                <w:rFonts w:hAnsi="宋体"/>
                <w:szCs w:val="21"/>
              </w:rPr>
              <w:t>、</w:t>
            </w:r>
            <w:r w:rsidRPr="008C47B1">
              <w:rPr>
                <w:szCs w:val="21"/>
              </w:rPr>
              <w:t>M0.1</w:t>
            </w:r>
            <w:r w:rsidRPr="008C47B1">
              <w:rPr>
                <w:rFonts w:hAnsi="宋体"/>
                <w:szCs w:val="21"/>
              </w:rPr>
              <w:t>、</w:t>
            </w:r>
            <w:r w:rsidRPr="008C47B1">
              <w:rPr>
                <w:szCs w:val="21"/>
              </w:rPr>
              <w:t>Q0.2</w:t>
            </w:r>
            <w:r w:rsidRPr="008C47B1">
              <w:rPr>
                <w:rFonts w:hAnsi="宋体"/>
                <w:szCs w:val="21"/>
              </w:rPr>
              <w:t>等。</w:t>
            </w:r>
          </w:p>
          <w:p w:rsidR="00090DA4" w:rsidRPr="008C47B1" w:rsidRDefault="00090DA4" w:rsidP="00090DA4">
            <w:pPr>
              <w:spacing w:line="360" w:lineRule="auto"/>
              <w:ind w:firstLineChars="200" w:firstLine="420"/>
              <w:rPr>
                <w:szCs w:val="21"/>
              </w:rPr>
            </w:pPr>
            <w:r w:rsidRPr="008C47B1">
              <w:rPr>
                <w:rFonts w:hAnsi="宋体"/>
                <w:szCs w:val="21"/>
              </w:rPr>
              <w:t>字节编址：寄存器标识符</w:t>
            </w:r>
            <w:r w:rsidRPr="008C47B1">
              <w:rPr>
                <w:szCs w:val="21"/>
              </w:rPr>
              <w:t>+</w:t>
            </w:r>
            <w:r w:rsidRPr="008C47B1">
              <w:rPr>
                <w:rFonts w:hAnsi="宋体"/>
                <w:szCs w:val="21"/>
              </w:rPr>
              <w:t>字节长度</w:t>
            </w:r>
            <w:r w:rsidRPr="008C47B1">
              <w:rPr>
                <w:szCs w:val="21"/>
              </w:rPr>
              <w:t>B+</w:t>
            </w:r>
            <w:r w:rsidRPr="008C47B1">
              <w:rPr>
                <w:rFonts w:hAnsi="宋体"/>
                <w:szCs w:val="21"/>
              </w:rPr>
              <w:t>字节号，如</w:t>
            </w:r>
            <w:r w:rsidRPr="008C47B1">
              <w:rPr>
                <w:szCs w:val="21"/>
              </w:rPr>
              <w:t>IB1</w:t>
            </w:r>
            <w:r w:rsidRPr="008C47B1">
              <w:rPr>
                <w:rFonts w:hAnsi="宋体"/>
                <w:szCs w:val="21"/>
              </w:rPr>
              <w:t>、</w:t>
            </w:r>
            <w:r w:rsidRPr="008C47B1">
              <w:rPr>
                <w:szCs w:val="21"/>
              </w:rPr>
              <w:t>VB20</w:t>
            </w:r>
            <w:r w:rsidRPr="008C47B1">
              <w:rPr>
                <w:rFonts w:hAnsi="宋体"/>
                <w:szCs w:val="21"/>
              </w:rPr>
              <w:t>、</w:t>
            </w:r>
            <w:r w:rsidRPr="008C47B1">
              <w:rPr>
                <w:szCs w:val="21"/>
              </w:rPr>
              <w:t>QB2</w:t>
            </w:r>
            <w:r w:rsidRPr="008C47B1">
              <w:rPr>
                <w:rFonts w:hAnsi="宋体"/>
                <w:szCs w:val="21"/>
              </w:rPr>
              <w:t>等。</w:t>
            </w:r>
          </w:p>
          <w:p w:rsidR="00090DA4" w:rsidRPr="008C47B1" w:rsidRDefault="00090DA4" w:rsidP="00090DA4">
            <w:pPr>
              <w:spacing w:line="360" w:lineRule="auto"/>
              <w:ind w:firstLineChars="200" w:firstLine="420"/>
              <w:rPr>
                <w:szCs w:val="21"/>
              </w:rPr>
            </w:pPr>
            <w:r w:rsidRPr="008C47B1">
              <w:rPr>
                <w:rFonts w:hAnsi="宋体"/>
                <w:szCs w:val="21"/>
              </w:rPr>
              <w:t>字编址：寄存器标识符</w:t>
            </w:r>
            <w:r w:rsidRPr="008C47B1">
              <w:rPr>
                <w:szCs w:val="21"/>
              </w:rPr>
              <w:t>+</w:t>
            </w:r>
            <w:r w:rsidRPr="008C47B1">
              <w:rPr>
                <w:rFonts w:hAnsi="宋体"/>
                <w:szCs w:val="21"/>
              </w:rPr>
              <w:t>字长度</w:t>
            </w:r>
            <w:r w:rsidRPr="008C47B1">
              <w:rPr>
                <w:szCs w:val="21"/>
              </w:rPr>
              <w:t>W+</w:t>
            </w:r>
            <w:r w:rsidRPr="008C47B1">
              <w:rPr>
                <w:rFonts w:hAnsi="宋体"/>
                <w:szCs w:val="21"/>
              </w:rPr>
              <w:t>起始字节号，如</w:t>
            </w:r>
            <w:r w:rsidRPr="008C47B1">
              <w:rPr>
                <w:szCs w:val="21"/>
              </w:rPr>
              <w:t>VW20</w:t>
            </w:r>
            <w:r w:rsidRPr="008C47B1">
              <w:rPr>
                <w:rFonts w:hAnsi="宋体"/>
                <w:szCs w:val="21"/>
              </w:rPr>
              <w:t>表示</w:t>
            </w:r>
            <w:r w:rsidRPr="008C47B1">
              <w:rPr>
                <w:szCs w:val="21"/>
              </w:rPr>
              <w:t>VB20</w:t>
            </w:r>
            <w:r w:rsidRPr="008C47B1">
              <w:rPr>
                <w:rFonts w:hAnsi="宋体"/>
                <w:szCs w:val="21"/>
              </w:rPr>
              <w:t>和</w:t>
            </w:r>
            <w:r w:rsidRPr="008C47B1">
              <w:rPr>
                <w:szCs w:val="21"/>
              </w:rPr>
              <w:t>VB21</w:t>
            </w:r>
            <w:r w:rsidRPr="008C47B1">
              <w:rPr>
                <w:rFonts w:hAnsi="宋体"/>
                <w:szCs w:val="21"/>
              </w:rPr>
              <w:t>这</w:t>
            </w:r>
            <w:r w:rsidRPr="008C47B1">
              <w:rPr>
                <w:szCs w:val="21"/>
              </w:rPr>
              <w:t>2</w:t>
            </w:r>
            <w:r w:rsidRPr="008C47B1">
              <w:rPr>
                <w:rFonts w:hAnsi="宋体"/>
                <w:szCs w:val="21"/>
              </w:rPr>
              <w:t>个字节组成的字。</w:t>
            </w:r>
          </w:p>
          <w:p w:rsidR="00090DA4" w:rsidRDefault="00090DA4" w:rsidP="00090DA4">
            <w:pPr>
              <w:spacing w:line="360" w:lineRule="auto"/>
              <w:ind w:firstLineChars="200" w:firstLine="420"/>
              <w:rPr>
                <w:rFonts w:ascii="宋体" w:hAnsi="宋体" w:hint="eastAsia"/>
                <w:szCs w:val="21"/>
              </w:rPr>
            </w:pPr>
            <w:r w:rsidRPr="008C47B1">
              <w:rPr>
                <w:rFonts w:hAnsi="宋体"/>
                <w:szCs w:val="21"/>
              </w:rPr>
              <w:t>双字编址：寄存器标识符</w:t>
            </w:r>
            <w:r w:rsidRPr="008C47B1">
              <w:rPr>
                <w:szCs w:val="21"/>
              </w:rPr>
              <w:t>+</w:t>
            </w:r>
            <w:r w:rsidRPr="008C47B1">
              <w:rPr>
                <w:rFonts w:hAnsi="宋体"/>
                <w:szCs w:val="21"/>
              </w:rPr>
              <w:t>双字长度</w:t>
            </w:r>
            <w:r w:rsidRPr="008C47B1">
              <w:rPr>
                <w:szCs w:val="21"/>
              </w:rPr>
              <w:t>D+</w:t>
            </w:r>
            <w:r w:rsidRPr="008C47B1">
              <w:rPr>
                <w:rFonts w:hAnsi="宋体"/>
                <w:szCs w:val="21"/>
              </w:rPr>
              <w:t>起始字节号，如</w:t>
            </w:r>
            <w:r w:rsidRPr="008C47B1">
              <w:rPr>
                <w:szCs w:val="21"/>
              </w:rPr>
              <w:t>VD20</w:t>
            </w:r>
            <w:r w:rsidRPr="008C47B1">
              <w:rPr>
                <w:rFonts w:hAnsi="宋体"/>
                <w:szCs w:val="21"/>
              </w:rPr>
              <w:t>表示从</w:t>
            </w:r>
            <w:r w:rsidRPr="008C47B1">
              <w:rPr>
                <w:szCs w:val="21"/>
              </w:rPr>
              <w:t>VB20</w:t>
            </w:r>
            <w:r w:rsidRPr="008C47B1">
              <w:rPr>
                <w:rFonts w:hAnsi="宋体"/>
                <w:szCs w:val="21"/>
              </w:rPr>
              <w:t>到</w:t>
            </w:r>
            <w:r w:rsidRPr="008C47B1">
              <w:rPr>
                <w:szCs w:val="21"/>
              </w:rPr>
              <w:t>VB21</w:t>
            </w:r>
            <w:r w:rsidRPr="008C47B1">
              <w:rPr>
                <w:rFonts w:hAnsi="宋体"/>
                <w:szCs w:val="21"/>
              </w:rPr>
              <w:t>这</w:t>
            </w:r>
            <w:r w:rsidRPr="008C47B1">
              <w:rPr>
                <w:szCs w:val="21"/>
              </w:rPr>
              <w:t>4</w:t>
            </w:r>
            <w:r w:rsidRPr="008C47B1">
              <w:rPr>
                <w:rFonts w:hAnsi="宋体"/>
                <w:szCs w:val="21"/>
              </w:rPr>
              <w:t>个字节组成的双字。字节、字、双字编址如表</w:t>
            </w:r>
            <w:smartTag w:uri="urn:schemas-microsoft-com:office:smarttags" w:element="chsdate">
              <w:smartTagPr>
                <w:attr w:name="Year" w:val="2002"/>
                <w:attr w:name="Month" w:val="1"/>
                <w:attr w:name="Day" w:val="4"/>
                <w:attr w:name="IsLunarDate" w:val="False"/>
                <w:attr w:name="IsROCDate" w:val="False"/>
              </w:smartTagPr>
              <w:r w:rsidRPr="008C47B1">
                <w:rPr>
                  <w:szCs w:val="21"/>
                </w:rPr>
                <w:t>2-</w:t>
              </w:r>
              <w:r>
                <w:rPr>
                  <w:rFonts w:hint="eastAsia"/>
                  <w:szCs w:val="21"/>
                </w:rPr>
                <w:t>1-4</w:t>
              </w:r>
            </w:smartTag>
            <w:r w:rsidRPr="008C47B1">
              <w:rPr>
                <w:rFonts w:hAnsi="宋体"/>
                <w:szCs w:val="21"/>
              </w:rPr>
              <w:t>所示。</w:t>
            </w:r>
          </w:p>
          <w:p w:rsidR="00090DA4" w:rsidRPr="001E15AE" w:rsidRDefault="00090DA4" w:rsidP="00090DA4">
            <w:pPr>
              <w:spacing w:line="360" w:lineRule="auto"/>
              <w:jc w:val="center"/>
              <w:rPr>
                <w:rFonts w:ascii="宋体" w:hAnsi="宋体" w:hint="eastAsia"/>
                <w:szCs w:val="21"/>
              </w:rPr>
            </w:pPr>
            <w:r>
              <w:rPr>
                <w:rFonts w:ascii="宋体" w:hAnsi="宋体" w:hint="eastAsia"/>
                <w:sz w:val="18"/>
                <w:szCs w:val="18"/>
              </w:rPr>
              <w:t>表</w:t>
            </w:r>
            <w:smartTag w:uri="urn:schemas-microsoft-com:office:smarttags" w:element="chsdate">
              <w:smartTagPr>
                <w:attr w:name="Year" w:val="2002"/>
                <w:attr w:name="Month" w:val="1"/>
                <w:attr w:name="Day" w:val="4"/>
                <w:attr w:name="IsLunarDate" w:val="False"/>
                <w:attr w:name="IsROCDate" w:val="False"/>
              </w:smartTagPr>
              <w:r w:rsidRPr="00B81F13">
                <w:rPr>
                  <w:rFonts w:ascii="宋体" w:hAnsi="宋体" w:hint="eastAsia"/>
                  <w:sz w:val="18"/>
                  <w:szCs w:val="18"/>
                </w:rPr>
                <w:t>2-</w:t>
              </w:r>
              <w:r>
                <w:rPr>
                  <w:rFonts w:ascii="宋体" w:hAnsi="宋体" w:hint="eastAsia"/>
                  <w:sz w:val="18"/>
                  <w:szCs w:val="18"/>
                </w:rPr>
                <w:t>1-4</w:t>
              </w:r>
            </w:smartTag>
            <w:r w:rsidRPr="00B81F13">
              <w:rPr>
                <w:rFonts w:ascii="宋体" w:hAnsi="宋体" w:hint="eastAsia"/>
                <w:sz w:val="18"/>
                <w:szCs w:val="18"/>
              </w:rPr>
              <w:t xml:space="preserve"> 字节、字和双字的编址</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4770"/>
              <w:gridCol w:w="2447"/>
            </w:tblGrid>
            <w:tr w:rsidR="00090DA4" w:rsidRPr="008C47B1" w:rsidTr="00775B58">
              <w:trPr>
                <w:trHeight w:val="938"/>
                <w:jc w:val="center"/>
              </w:trPr>
              <w:tc>
                <w:tcPr>
                  <w:tcW w:w="1407" w:type="dxa"/>
                  <w:vAlign w:val="center"/>
                </w:tcPr>
                <w:p w:rsidR="00090DA4" w:rsidRPr="008C47B1" w:rsidRDefault="00090DA4" w:rsidP="00F9480A">
                  <w:pPr>
                    <w:jc w:val="center"/>
                    <w:rPr>
                      <w:rFonts w:hint="eastAsia"/>
                      <w:sz w:val="18"/>
                      <w:szCs w:val="18"/>
                    </w:rPr>
                  </w:pPr>
                  <w:r w:rsidRPr="008C47B1">
                    <w:rPr>
                      <w:rFonts w:hint="eastAsia"/>
                      <w:sz w:val="18"/>
                      <w:szCs w:val="18"/>
                    </w:rPr>
                    <w:t>按位编址</w:t>
                  </w:r>
                  <w:r w:rsidRPr="008C47B1">
                    <w:rPr>
                      <w:rFonts w:hint="eastAsia"/>
                      <w:sz w:val="18"/>
                      <w:szCs w:val="18"/>
                    </w:rPr>
                    <w:t>V1.2</w:t>
                  </w:r>
                </w:p>
              </w:tc>
              <w:tc>
                <w:tcPr>
                  <w:tcW w:w="4770" w:type="dxa"/>
                </w:tcPr>
                <w:tbl>
                  <w:tblPr>
                    <w:tblpPr w:leftFromText="180" w:rightFromText="180" w:vertAnchor="page" w:horzAnchor="margin" w:tblpY="1"/>
                    <w:tblOverlap w:val="never"/>
                    <w:tblW w:w="0" w:type="auto"/>
                    <w:tblInd w:w="10" w:type="dxa"/>
                    <w:tblLayout w:type="fixed"/>
                    <w:tblLook w:val="01E0" w:firstRow="1" w:lastRow="1" w:firstColumn="1" w:lastColumn="1" w:noHBand="0" w:noVBand="0"/>
                  </w:tblPr>
                  <w:tblGrid>
                    <w:gridCol w:w="724"/>
                    <w:gridCol w:w="662"/>
                  </w:tblGrid>
                  <w:tr w:rsidR="00090DA4" w:rsidRPr="008C47B1" w:rsidTr="00775B58">
                    <w:trPr>
                      <w:trHeight w:val="294"/>
                    </w:trPr>
                    <w:tc>
                      <w:tcPr>
                        <w:tcW w:w="724" w:type="dxa"/>
                        <w:tcBorders>
                          <w:top w:val="nil"/>
                          <w:left w:val="nil"/>
                          <w:bottom w:val="nil"/>
                          <w:right w:val="nil"/>
                        </w:tcBorders>
                      </w:tcPr>
                      <w:p w:rsidR="00090DA4" w:rsidRPr="008C47B1" w:rsidRDefault="00090DA4" w:rsidP="00F9480A">
                        <w:pPr>
                          <w:rPr>
                            <w:sz w:val="18"/>
                            <w:szCs w:val="18"/>
                          </w:rPr>
                        </w:pPr>
                        <w:r w:rsidRPr="008C47B1">
                          <w:rPr>
                            <w:rFonts w:hint="eastAsia"/>
                            <w:sz w:val="18"/>
                            <w:szCs w:val="18"/>
                          </w:rPr>
                          <w:t>MSB</w:t>
                        </w:r>
                      </w:p>
                    </w:tc>
                    <w:tc>
                      <w:tcPr>
                        <w:tcW w:w="661" w:type="dxa"/>
                        <w:tcBorders>
                          <w:top w:val="nil"/>
                          <w:left w:val="nil"/>
                          <w:bottom w:val="nil"/>
                          <w:right w:val="nil"/>
                        </w:tcBorders>
                      </w:tcPr>
                      <w:p w:rsidR="00090DA4" w:rsidRPr="008C47B1" w:rsidRDefault="00090DA4" w:rsidP="00F9480A">
                        <w:pPr>
                          <w:jc w:val="right"/>
                          <w:rPr>
                            <w:rFonts w:hint="eastAsia"/>
                            <w:sz w:val="18"/>
                            <w:szCs w:val="18"/>
                          </w:rPr>
                        </w:pPr>
                        <w:r w:rsidRPr="008C47B1">
                          <w:rPr>
                            <w:rFonts w:hint="eastAsia"/>
                            <w:sz w:val="18"/>
                            <w:szCs w:val="18"/>
                          </w:rPr>
                          <w:t>LSB</w:t>
                        </w:r>
                      </w:p>
                    </w:tc>
                  </w:tr>
                  <w:tr w:rsidR="00090DA4" w:rsidRPr="008C47B1" w:rsidTr="00775B58">
                    <w:trPr>
                      <w:trHeight w:val="294"/>
                    </w:trPr>
                    <w:tc>
                      <w:tcPr>
                        <w:tcW w:w="724" w:type="dxa"/>
                        <w:tcBorders>
                          <w:top w:val="nil"/>
                          <w:left w:val="nil"/>
                          <w:right w:val="nil"/>
                        </w:tcBorders>
                        <w:tcMar>
                          <w:left w:w="0" w:type="dxa"/>
                          <w:right w:w="0" w:type="dxa"/>
                        </w:tcMar>
                      </w:tcPr>
                      <w:p w:rsidR="00090DA4" w:rsidRPr="008C47B1" w:rsidRDefault="00090DA4" w:rsidP="00F9480A">
                        <w:pPr>
                          <w:rPr>
                            <w:sz w:val="18"/>
                            <w:szCs w:val="18"/>
                          </w:rPr>
                        </w:pPr>
                        <w:r w:rsidRPr="008C47B1">
                          <w:rPr>
                            <w:rFonts w:hint="eastAsia"/>
                            <w:sz w:val="18"/>
                            <w:szCs w:val="18"/>
                          </w:rPr>
                          <w:t>7</w:t>
                        </w:r>
                      </w:p>
                    </w:tc>
                    <w:tc>
                      <w:tcPr>
                        <w:tcW w:w="661" w:type="dxa"/>
                        <w:tcBorders>
                          <w:top w:val="nil"/>
                          <w:left w:val="nil"/>
                          <w:right w:val="nil"/>
                        </w:tcBorders>
                        <w:vAlign w:val="center"/>
                      </w:tcPr>
                      <w:p w:rsidR="00090DA4" w:rsidRPr="008C47B1" w:rsidRDefault="00090DA4" w:rsidP="00F9480A">
                        <w:pPr>
                          <w:jc w:val="right"/>
                          <w:rPr>
                            <w:rFonts w:hint="eastAsia"/>
                            <w:sz w:val="18"/>
                            <w:szCs w:val="18"/>
                          </w:rPr>
                        </w:pPr>
                        <w:r w:rsidRPr="008C47B1">
                          <w:rPr>
                            <w:rFonts w:hint="eastAsia"/>
                            <w:sz w:val="18"/>
                            <w:szCs w:val="18"/>
                          </w:rPr>
                          <w:t>0</w:t>
                        </w:r>
                      </w:p>
                    </w:tc>
                  </w:tr>
                  <w:tr w:rsidR="00090DA4" w:rsidRPr="008C47B1" w:rsidTr="00775B58">
                    <w:trPr>
                      <w:trHeight w:val="294"/>
                    </w:trPr>
                    <w:tc>
                      <w:tcPr>
                        <w:tcW w:w="1386" w:type="dxa"/>
                        <w:gridSpan w:val="2"/>
                      </w:tcPr>
                      <w:p w:rsidR="00090DA4" w:rsidRPr="008C47B1" w:rsidRDefault="00A36EC1" w:rsidP="00F9480A">
                        <w:pPr>
                          <w:rPr>
                            <w:sz w:val="18"/>
                            <w:szCs w:val="18"/>
                          </w:rPr>
                        </w:pPr>
                        <w:r>
                          <w:rPr>
                            <w:noProof/>
                            <w:sz w:val="18"/>
                            <w:szCs w:val="18"/>
                          </w:rPr>
                          <mc:AlternateContent>
                            <mc:Choice Requires="wps">
                              <w:drawing>
                                <wp:anchor distT="0" distB="0" distL="114300" distR="114300" simplePos="0" relativeHeight="251658752" behindDoc="0" locked="0" layoutInCell="1" allowOverlap="1">
                                  <wp:simplePos x="0" y="0"/>
                                  <wp:positionH relativeFrom="column">
                                    <wp:posOffset>387350</wp:posOffset>
                                  </wp:positionH>
                                  <wp:positionV relativeFrom="paragraph">
                                    <wp:posOffset>34290</wp:posOffset>
                                  </wp:positionV>
                                  <wp:extent cx="207645" cy="113665"/>
                                  <wp:effectExtent l="5715" t="6350" r="13970" b="5080"/>
                                  <wp:wrapNone/>
                                  <wp:docPr id="70"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07645" cy="11366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26" style="position:absolute;left:0;text-align:left;margin-left:30.5pt;margin-top:2.7pt;width:16.35pt;height:8.95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" fillcolor="gray"/>
                              </w:pict>
                            </mc:Fallback>
                          </mc:AlternateContent>
                        </w:r>
                        <w:r>
                          <w:rPr>
                            <w:noProof/>
                            <w:sz w:val="18"/>
                            <w:szCs w:val="18"/>
                          </w:rPr>
                          <mc:AlternateContent>
                            <mc:Choice Requires="wpg">
                              <w:drawing>
                                <wp:anchor distT="0" distB="0" distL="114300" distR="114300" simplePos="0" relativeHeight="251657728" behindDoc="0" locked="0" layoutInCell="1" allowOverlap="1">
                                  <wp:simplePos x="0" y="0"/>
                                  <wp:positionH relativeFrom="column">
                                    <wp:posOffset>34290</wp:posOffset>
                                  </wp:positionH>
                                  <wp:positionV relativeFrom="paragraph">
                                    <wp:posOffset>-7620</wp:posOffset>
                                  </wp:positionV>
                                  <wp:extent cx="608330" cy="207010"/>
                                  <wp:effectExtent l="5715" t="11430" r="5080" b="10160"/>
                                  <wp:wrapNone/>
                                  <wp:docPr id="60"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330" cy="207010"/>
                                            <a:chOff x="3330" y="2072"/>
                                            <a:chExt cx="958" cy="326"/>
                                          </a:xfrm>
                                        </wpg:grpSpPr>
                                        <wpg:grpSp>
                                          <wpg:cNvPr id="61" name="Group 102"/>
                                          <wpg:cNvGrpSpPr>
                                            <a:grpSpLocks/>
                                          </wpg:cNvGrpSpPr>
                                          <wpg:grpSpPr bwMode="auto">
                                            <a:xfrm>
                                              <a:off x="3971" y="2072"/>
                                              <a:ext cx="317" cy="319"/>
                                              <a:chOff x="3971" y="2072"/>
                                              <a:chExt cx="317" cy="319"/>
                                            </a:xfrm>
                                          </wpg:grpSpPr>
                                          <wps:wsp>
                                            <wps:cNvPr id="62" name="Line 103"/>
                                            <wps:cNvCnPr/>
                                            <wps:spPr bwMode="auto">
                                              <a:xfrm>
                                                <a:off x="3971" y="2079"/>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104"/>
                                            <wps:cNvCnPr/>
                                            <wps:spPr bwMode="auto">
                                              <a:xfrm>
                                                <a:off x="4288" y="2077"/>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105"/>
                                            <wps:cNvCnPr/>
                                            <wps:spPr bwMode="auto">
                                              <a:xfrm>
                                                <a:off x="4132" y="20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5" name="Line 106"/>
                                          <wps:cNvCnPr/>
                                          <wps:spPr bwMode="auto">
                                            <a:xfrm>
                                              <a:off x="3820" y="2078"/>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6" name="Group 107"/>
                                          <wpg:cNvGrpSpPr>
                                            <a:grpSpLocks/>
                                          </wpg:cNvGrpSpPr>
                                          <wpg:grpSpPr bwMode="auto">
                                            <a:xfrm>
                                              <a:off x="3330" y="2079"/>
                                              <a:ext cx="317" cy="319"/>
                                              <a:chOff x="3971" y="2072"/>
                                              <a:chExt cx="317" cy="319"/>
                                            </a:xfrm>
                                          </wpg:grpSpPr>
                                          <wps:wsp>
                                            <wps:cNvPr id="67" name="Line 108"/>
                                            <wps:cNvCnPr/>
                                            <wps:spPr bwMode="auto">
                                              <a:xfrm>
                                                <a:off x="3971" y="2079"/>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109"/>
                                            <wps:cNvCnPr/>
                                            <wps:spPr bwMode="auto">
                                              <a:xfrm>
                                                <a:off x="4288" y="2077"/>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110"/>
                                            <wps:cNvCnPr/>
                                            <wps:spPr bwMode="auto">
                                              <a:xfrm>
                                                <a:off x="4132" y="2072"/>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01" o:spid="_x0000_s1026" style="position:absolute;left:0;text-align:left;margin-left:2.7pt;margin-top:-.6pt;width:47.9pt;height:16.3pt;z-index:251657728" coordorigin="3330,2072" coordsize="95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">
                                  <v:group id="Group 102" o:spid="_x0000_s1027" style="position:absolute;left:3971;top:2072;width:317;height:319" coordorigin="3971,2072" coordsize="317,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Line 103" o:spid="_x0000_s1028" style="position:absolute;visibility:visible;mso-wrap-style:square" from="3971,2079" to="3971,2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04" o:spid="_x0000_s1029" style="position:absolute;visibility:visible;mso-wrap-style:square" from="4288,2077" to="4288,2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105" o:spid="_x0000_s1030" style="position:absolute;visibility:visible;mso-wrap-style:square" from="4132,2072" to="4132,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group>
                                  <v:line id="Line 106" o:spid="_x0000_s1031" style="position:absolute;visibility:visible;mso-wrap-style:square" from="3820,2078" to="3820,2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group id="Group 107" o:spid="_x0000_s1032" style="position:absolute;left:3330;top:2079;width:317;height:319" coordorigin="3971,2072" coordsize="317,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line id="Line 108" o:spid="_x0000_s1033" style="position:absolute;visibility:visible;mso-wrap-style:square" from="3971,2079" to="3971,2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109" o:spid="_x0000_s1034" style="position:absolute;visibility:visible;mso-wrap-style:square" from="4288,2077" to="4288,2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110" o:spid="_x0000_s1035" style="position:absolute;visibility:visible;mso-wrap-style:square" from="4132,2072" to="4132,23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group>
                                </v:group>
                              </w:pict>
                            </mc:Fallback>
                          </mc:AlternateContent>
                        </w:r>
                      </w:p>
                    </w:tc>
                  </w:tr>
                </w:tbl>
                <w:p w:rsidR="00090DA4" w:rsidRPr="008C47B1" w:rsidRDefault="00090DA4" w:rsidP="00F9480A">
                  <w:pPr>
                    <w:rPr>
                      <w:sz w:val="18"/>
                      <w:szCs w:val="18"/>
                    </w:rPr>
                  </w:pPr>
                </w:p>
              </w:tc>
              <w:tc>
                <w:tcPr>
                  <w:tcW w:w="2447" w:type="dxa"/>
                </w:tcPr>
                <w:p w:rsidR="00090DA4" w:rsidRPr="008C47B1" w:rsidRDefault="00A36EC1" w:rsidP="00F9480A">
                  <w:pPr>
                    <w:rPr>
                      <w:rFonts w:hint="eastAsia"/>
                      <w:sz w:val="18"/>
                      <w:szCs w:val="18"/>
                    </w:rPr>
                  </w:pPr>
                  <w:r>
                    <w:rPr>
                      <w:noProof/>
                      <w:sz w:val="18"/>
                      <w:szCs w:val="18"/>
                    </w:rPr>
                    <mc:AlternateContent>
                      <mc:Choice Requires="wpg">
                        <w:drawing>
                          <wp:anchor distT="0" distB="0" distL="114300" distR="114300" simplePos="0" relativeHeight="251654656" behindDoc="0" locked="0" layoutInCell="1" allowOverlap="1">
                            <wp:simplePos x="0" y="0"/>
                            <wp:positionH relativeFrom="column">
                              <wp:posOffset>62230</wp:posOffset>
                            </wp:positionH>
                            <wp:positionV relativeFrom="paragraph">
                              <wp:posOffset>60325</wp:posOffset>
                            </wp:positionV>
                            <wp:extent cx="1210310" cy="581025"/>
                            <wp:effectExtent l="5080" t="3175" r="3810" b="0"/>
                            <wp:wrapNone/>
                            <wp:docPr id="48"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0310" cy="581025"/>
                                      <a:chOff x="7906" y="1545"/>
                                      <a:chExt cx="1906" cy="915"/>
                                    </a:xfrm>
                                  </wpg:grpSpPr>
                                  <wps:wsp>
                                    <wps:cNvPr id="49" name="Text Box 66"/>
                                    <wps:cNvSpPr txBox="1">
                                      <a:spLocks noChangeArrowheads="1"/>
                                    </wps:cNvSpPr>
                                    <wps:spPr bwMode="auto">
                                      <a:xfrm>
                                        <a:off x="8791" y="1545"/>
                                        <a:ext cx="1021"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位</w:t>
                                          </w:r>
                                          <w:r w:rsidRPr="00CB16D0">
                                            <w:rPr>
                                              <w:rFonts w:hint="eastAsia"/>
                                              <w:sz w:val="18"/>
                                              <w:szCs w:val="18"/>
                                            </w:rPr>
                                            <w:t>地址</w:t>
                                          </w:r>
                                        </w:p>
                                      </w:txbxContent>
                                    </wps:txbx>
                                    <wps:bodyPr rot="0" vert="horz" wrap="square" lIns="0" tIns="0" rIns="0" bIns="0" anchor="t" anchorCtr="0" upright="1">
                                      <a:noAutofit/>
                                    </wps:bodyPr>
                                  </wps:wsp>
                                  <wps:wsp>
                                    <wps:cNvPr id="50" name="Text Box 67"/>
                                    <wps:cNvSpPr txBox="1">
                                      <a:spLocks noChangeArrowheads="1"/>
                                    </wps:cNvSpPr>
                                    <wps:spPr bwMode="auto">
                                      <a:xfrm>
                                        <a:off x="8785" y="1875"/>
                                        <a:ext cx="1021" cy="29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sidRPr="00CB16D0">
                                            <w:rPr>
                                              <w:rFonts w:hint="eastAsia"/>
                                              <w:sz w:val="18"/>
                                              <w:szCs w:val="18"/>
                                            </w:rPr>
                                            <w:t>字节地址</w:t>
                                          </w:r>
                                        </w:p>
                                      </w:txbxContent>
                                    </wps:txbx>
                                    <wps:bodyPr rot="0" vert="horz" wrap="square" lIns="0" tIns="0" rIns="0" bIns="0" anchor="t" anchorCtr="0" upright="1">
                                      <a:noAutofit/>
                                    </wps:bodyPr>
                                  </wps:wsp>
                                  <wps:wsp>
                                    <wps:cNvPr id="51" name="Text Box 68"/>
                                    <wps:cNvSpPr txBox="1">
                                      <a:spLocks noChangeArrowheads="1"/>
                                    </wps:cNvSpPr>
                                    <wps:spPr bwMode="auto">
                                      <a:xfrm>
                                        <a:off x="8785" y="2193"/>
                                        <a:ext cx="1021" cy="267"/>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区域标志</w:t>
                                          </w:r>
                                        </w:p>
                                      </w:txbxContent>
                                    </wps:txbx>
                                    <wps:bodyPr rot="0" vert="horz" wrap="square" lIns="0" tIns="0" rIns="0" bIns="0" anchor="t" anchorCtr="0" upright="1">
                                      <a:noAutofit/>
                                    </wps:bodyPr>
                                  </wps:wsp>
                                  <wpg:grpSp>
                                    <wpg:cNvPr id="52" name="Group 69"/>
                                    <wpg:cNvGrpSpPr>
                                      <a:grpSpLocks/>
                                    </wpg:cNvGrpSpPr>
                                    <wpg:grpSpPr bwMode="auto">
                                      <a:xfrm>
                                        <a:off x="7906" y="1629"/>
                                        <a:ext cx="729" cy="747"/>
                                        <a:chOff x="8126" y="1629"/>
                                        <a:chExt cx="729" cy="747"/>
                                      </a:xfrm>
                                    </wpg:grpSpPr>
                                    <wpg:grpSp>
                                      <wpg:cNvPr id="53" name="Group 70"/>
                                      <wpg:cNvGrpSpPr>
                                        <a:grpSpLocks/>
                                      </wpg:cNvGrpSpPr>
                                      <wpg:grpSpPr bwMode="auto">
                                        <a:xfrm>
                                          <a:off x="8195" y="1755"/>
                                          <a:ext cx="645" cy="312"/>
                                          <a:chOff x="5835" y="1755"/>
                                          <a:chExt cx="645" cy="312"/>
                                        </a:xfrm>
                                      </wpg:grpSpPr>
                                      <wps:wsp>
                                        <wps:cNvPr id="54" name="Line 71"/>
                                        <wps:cNvCnPr/>
                                        <wps:spPr bwMode="auto">
                                          <a:xfrm>
                                            <a:off x="5844" y="1755"/>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72"/>
                                        <wps:cNvCnPr/>
                                        <wps:spPr bwMode="auto">
                                          <a:xfrm>
                                            <a:off x="5835" y="2064"/>
                                            <a:ext cx="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6" name="Group 73"/>
                                      <wpg:cNvGrpSpPr>
                                        <a:grpSpLocks/>
                                      </wpg:cNvGrpSpPr>
                                      <wpg:grpSpPr bwMode="auto">
                                        <a:xfrm>
                                          <a:off x="8126" y="1752"/>
                                          <a:ext cx="720" cy="624"/>
                                          <a:chOff x="5835" y="1755"/>
                                          <a:chExt cx="645" cy="312"/>
                                        </a:xfrm>
                                      </wpg:grpSpPr>
                                      <wps:wsp>
                                        <wps:cNvPr id="57" name="Line 74"/>
                                        <wps:cNvCnPr/>
                                        <wps:spPr bwMode="auto">
                                          <a:xfrm>
                                            <a:off x="5844" y="1755"/>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75"/>
                                        <wps:cNvCnPr/>
                                        <wps:spPr bwMode="auto">
                                          <a:xfrm>
                                            <a:off x="5835" y="2064"/>
                                            <a:ext cx="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9" name="Line 76"/>
                                      <wps:cNvCnPr/>
                                      <wps:spPr bwMode="auto">
                                        <a:xfrm>
                                          <a:off x="8520" y="1629"/>
                                          <a:ext cx="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65" o:spid="_x0000_s1026" style="position:absolute;left:0;text-align:left;margin-left:4.9pt;margin-top:4.75pt;width:95.3pt;height:45.75pt;z-index:251654656" coordorigin="7906,1545" coordsize="1906,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">
                            <v:shapetype id="_x0000_t202" coordsize="21600,21600" o:spt="202" path="m,l,21600r21600,l21600,xe">
                              <v:stroke joinstyle="miter"/>
                              <v:path gradientshapeok="t" o:connecttype="rect"/>
                            </v:shapetype>
                            <v:shape id="Text Box 66" o:spid="_x0000_s1027" type="#_x0000_t202" style="position:absolute;left:8791;top:1545;width:1021;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RnoMMA&#10;AADbAAAADwAAAGRycy9kb3ducmV2LnhtbESPXWvCMBSG7wf+h3CE3WnqcOK6piKDbSqD4ccPODRn&#10;aVlzUpLM1n9vBGGXL+/Hw1usBtuKM/nQOFYwm2YgiCunGzYKTsf3yRJEiMgaW8ek4EIBVuXoocBc&#10;u573dD5EI9IIhxwV1DF2uZShqslimLqOOHk/zluMSXojtcc+jdtWPmXZQlpsOBFq7Oitpur38GcT&#10;9+O52fjt5Sg/za7/MvPFd3VCpR7Hw/oVRKQh/ofv7Y1WMH+B25f0A2R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RnoMMAAADbAAAADwAAAAAAAAAAAAAAAACYAgAAZHJzL2Rv&#10;d25yZXYueG1sUEsFBgAAAAAEAAQA9QAAAIgDAAAAAA==&#10;" stroked="f" strokecolor="blue">
                              <v:textbox inset="0,0,0,0">
                                <w:txbxContent>
                                  <w:p w:rsidR="00090DA4" w:rsidRPr="00CB16D0" w:rsidRDefault="00090DA4" w:rsidP="00090DA4">
                                    <w:pPr>
                                      <w:rPr>
                                        <w:rFonts w:hint="eastAsia"/>
                                        <w:sz w:val="18"/>
                                        <w:szCs w:val="18"/>
                                      </w:rPr>
                                    </w:pPr>
                                    <w:r>
                                      <w:rPr>
                                        <w:rFonts w:hint="eastAsia"/>
                                        <w:sz w:val="18"/>
                                        <w:szCs w:val="18"/>
                                      </w:rPr>
                                      <w:t>位</w:t>
                                    </w:r>
                                    <w:r w:rsidRPr="00CB16D0">
                                      <w:rPr>
                                        <w:rFonts w:hint="eastAsia"/>
                                        <w:sz w:val="18"/>
                                        <w:szCs w:val="18"/>
                                      </w:rPr>
                                      <w:t>地址</w:t>
                                    </w:r>
                                  </w:p>
                                </w:txbxContent>
                              </v:textbox>
                            </v:shape>
                            <v:shape id="Text Box 67" o:spid="_x0000_s1028" type="#_x0000_t202" style="position:absolute;left:8785;top:1875;width:1021;height: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dY4MAA&#10;AADbAAAADwAAAGRycy9kb3ducmV2LnhtbERP22oCMRB9L/QfwhT6VrOWKmVrFCm0aimIlw8YNmN2&#10;cTNZkuiuf+88FPp4OPfZYvCtulJMTWAD41EBirgKtmFn4Hj4enkHlTKyxTYwGbhRgsX88WGGpQ09&#10;7+i6z05JCKcSDdQ5d6XWqarJYxqFjli4U4ges8DotI3YS7hv9WtRTLXHhqWhxo4+a6rO+4uX3u9J&#10;s46b20Gv3E//696m2+qIxjw/DcsPUJmG/C/+c6+tgYmsly/yA/T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dY4MAAAADbAAAADwAAAAAAAAAAAAAAAACYAgAAZHJzL2Rvd25y&#10;ZXYueG1sUEsFBgAAAAAEAAQA9QAAAIUDAAAAAA==&#10;" stroked="f" strokecolor="blue">
                              <v:textbox inset="0,0,0,0">
                                <w:txbxContent>
                                  <w:p w:rsidR="00090DA4" w:rsidRPr="00CB16D0" w:rsidRDefault="00090DA4" w:rsidP="00090DA4">
                                    <w:pPr>
                                      <w:rPr>
                                        <w:rFonts w:hint="eastAsia"/>
                                        <w:sz w:val="18"/>
                                        <w:szCs w:val="18"/>
                                      </w:rPr>
                                    </w:pPr>
                                    <w:r w:rsidRPr="00CB16D0">
                                      <w:rPr>
                                        <w:rFonts w:hint="eastAsia"/>
                                        <w:sz w:val="18"/>
                                        <w:szCs w:val="18"/>
                                      </w:rPr>
                                      <w:t>字节地址</w:t>
                                    </w:r>
                                  </w:p>
                                </w:txbxContent>
                              </v:textbox>
                            </v:shape>
                            <v:shape id="Text Box 68" o:spid="_x0000_s1029" type="#_x0000_t202" style="position:absolute;left:8785;top:2193;width:1021;height: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v9e8MA&#10;AADbAAAADwAAAGRycy9kb3ducmV2LnhtbESP32rCMBTG7wd7h3AG3q2pY8roGmUMtqkIovYBDs1Z&#10;WtaclCSz9e2NIHj58f358ZXL0XbiRD60jhVMsxwEce10y0ZBdfx6fgMRIrLGzjEpOFOA5eLxocRC&#10;u4H3dDpEI9IIhwIVNDH2hZShbshiyFxPnLxf5y3GJL2R2uOQxm0nX/J8Li22nAgN9vTZUP13+LeJ&#10;+z1rV359Psofsxm25nW+qytUavI0fryDiDTGe/jWXmkFsylcv6QfIB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v9e8MAAADbAAAADwAAAAAAAAAAAAAAAACYAgAAZHJzL2Rv&#10;d25yZXYueG1sUEsFBgAAAAAEAAQA9QAAAIgDAAAAAA==&#10;" stroked="f" strokecolor="blue">
                              <v:textbox inset="0,0,0,0">
                                <w:txbxContent>
                                  <w:p w:rsidR="00090DA4" w:rsidRPr="00CB16D0" w:rsidRDefault="00090DA4" w:rsidP="00090DA4">
                                    <w:pPr>
                                      <w:rPr>
                                        <w:rFonts w:hint="eastAsia"/>
                                        <w:sz w:val="18"/>
                                        <w:szCs w:val="18"/>
                                      </w:rPr>
                                    </w:pPr>
                                    <w:r>
                                      <w:rPr>
                                        <w:rFonts w:hint="eastAsia"/>
                                        <w:sz w:val="18"/>
                                        <w:szCs w:val="18"/>
                                      </w:rPr>
                                      <w:t>区域标志</w:t>
                                    </w:r>
                                  </w:p>
                                </w:txbxContent>
                              </v:textbox>
                            </v:shape>
                            <v:group id="Group 69" o:spid="_x0000_s1030" style="position:absolute;left:7906;top:1629;width:729;height:747" coordorigin="8126,1629" coordsize="729,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Group 70" o:spid="_x0000_s1031" style="position:absolute;left:8195;top:1755;width:645;height:312" coordorigin="5835,1755" coordsize="645,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71" o:spid="_x0000_s1032" style="position:absolute;visibility:visible;mso-wrap-style:square" from="5844,1755" to="5844,2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72" o:spid="_x0000_s1033" style="position:absolute;visibility:visible;mso-wrap-style:square" from="5835,2064" to="6480,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group>
                              <v:group id="Group 73" o:spid="_x0000_s1034" style="position:absolute;left:8126;top:1752;width:720;height:624" coordorigin="5835,1755" coordsize="645,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Line 74" o:spid="_x0000_s1035" style="position:absolute;visibility:visible;mso-wrap-style:square" from="5844,1755" to="5844,2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75" o:spid="_x0000_s1036" style="position:absolute;visibility:visible;mso-wrap-style:square" from="5835,2064" to="6480,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group>
                              <v:line id="Line 76" o:spid="_x0000_s1037" style="position:absolute;visibility:visible;mso-wrap-style:square" from="8520,1629" to="8855,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group>
                          </v:group>
                        </w:pict>
                      </mc:Fallback>
                    </mc:AlternateContent>
                  </w:r>
                  <w:r w:rsidR="00090DA4" w:rsidRPr="008C47B1">
                    <w:rPr>
                      <w:rFonts w:hint="eastAsia"/>
                      <w:sz w:val="18"/>
                      <w:szCs w:val="18"/>
                    </w:rPr>
                    <w:t>V1.2</w:t>
                  </w:r>
                </w:p>
                <w:p w:rsidR="00090DA4" w:rsidRPr="008C47B1" w:rsidRDefault="00090DA4" w:rsidP="00F9480A">
                  <w:pPr>
                    <w:rPr>
                      <w:rFonts w:hint="eastAsia"/>
                      <w:sz w:val="18"/>
                      <w:szCs w:val="18"/>
                    </w:rPr>
                  </w:pPr>
                </w:p>
                <w:p w:rsidR="00090DA4" w:rsidRPr="008C47B1" w:rsidRDefault="00090DA4" w:rsidP="00F9480A">
                  <w:pPr>
                    <w:rPr>
                      <w:sz w:val="18"/>
                      <w:szCs w:val="18"/>
                    </w:rPr>
                  </w:pPr>
                </w:p>
              </w:tc>
            </w:tr>
            <w:tr w:rsidR="00090DA4" w:rsidRPr="008C47B1" w:rsidTr="00775B58">
              <w:trPr>
                <w:trHeight w:val="948"/>
                <w:jc w:val="center"/>
              </w:trPr>
              <w:tc>
                <w:tcPr>
                  <w:tcW w:w="1407" w:type="dxa"/>
                  <w:vAlign w:val="center"/>
                </w:tcPr>
                <w:p w:rsidR="00090DA4" w:rsidRPr="008C47B1" w:rsidRDefault="00090DA4" w:rsidP="00F9480A">
                  <w:pPr>
                    <w:jc w:val="center"/>
                    <w:rPr>
                      <w:rFonts w:hint="eastAsia"/>
                      <w:sz w:val="18"/>
                      <w:szCs w:val="18"/>
                    </w:rPr>
                  </w:pPr>
                  <w:r w:rsidRPr="008C47B1">
                    <w:rPr>
                      <w:rFonts w:hint="eastAsia"/>
                      <w:sz w:val="18"/>
                      <w:szCs w:val="18"/>
                    </w:rPr>
                    <w:t>按字节编址</w:t>
                  </w:r>
                  <w:r w:rsidRPr="008C47B1">
                    <w:rPr>
                      <w:rFonts w:hint="eastAsia"/>
                      <w:sz w:val="18"/>
                      <w:szCs w:val="18"/>
                    </w:rPr>
                    <w:t>VB100</w:t>
                  </w:r>
                </w:p>
              </w:tc>
              <w:tc>
                <w:tcPr>
                  <w:tcW w:w="4770" w:type="dxa"/>
                </w:tcPr>
                <w:tbl>
                  <w:tblPr>
                    <w:tblpPr w:leftFromText="180" w:rightFromText="180" w:vertAnchor="page" w:horzAnchor="margin" w:tblpY="1"/>
                    <w:tblOverlap w:val="never"/>
                    <w:tblW w:w="0" w:type="auto"/>
                    <w:tblInd w:w="10" w:type="dxa"/>
                    <w:tblLayout w:type="fixed"/>
                    <w:tblLook w:val="01E0" w:firstRow="1" w:lastRow="1" w:firstColumn="1" w:lastColumn="1" w:noHBand="0" w:noVBand="0"/>
                  </w:tblPr>
                  <w:tblGrid>
                    <w:gridCol w:w="724"/>
                    <w:gridCol w:w="662"/>
                  </w:tblGrid>
                  <w:tr w:rsidR="00090DA4" w:rsidRPr="008C47B1" w:rsidTr="00775B58">
                    <w:trPr>
                      <w:trHeight w:val="292"/>
                    </w:trPr>
                    <w:tc>
                      <w:tcPr>
                        <w:tcW w:w="724" w:type="dxa"/>
                        <w:tcBorders>
                          <w:top w:val="nil"/>
                          <w:left w:val="nil"/>
                          <w:bottom w:val="nil"/>
                          <w:right w:val="nil"/>
                        </w:tcBorders>
                      </w:tcPr>
                      <w:p w:rsidR="00090DA4" w:rsidRPr="008C47B1" w:rsidRDefault="00090DA4" w:rsidP="00F9480A">
                        <w:pPr>
                          <w:rPr>
                            <w:sz w:val="18"/>
                            <w:szCs w:val="18"/>
                          </w:rPr>
                        </w:pPr>
                        <w:r w:rsidRPr="008C47B1">
                          <w:rPr>
                            <w:rFonts w:hint="eastAsia"/>
                            <w:sz w:val="18"/>
                            <w:szCs w:val="18"/>
                          </w:rPr>
                          <w:t>MSB</w:t>
                        </w:r>
                      </w:p>
                    </w:tc>
                    <w:tc>
                      <w:tcPr>
                        <w:tcW w:w="661" w:type="dxa"/>
                        <w:tcBorders>
                          <w:top w:val="nil"/>
                          <w:left w:val="nil"/>
                          <w:bottom w:val="nil"/>
                          <w:right w:val="nil"/>
                        </w:tcBorders>
                      </w:tcPr>
                      <w:p w:rsidR="00090DA4" w:rsidRPr="008C47B1" w:rsidRDefault="00090DA4" w:rsidP="00F9480A">
                        <w:pPr>
                          <w:jc w:val="right"/>
                          <w:rPr>
                            <w:rFonts w:hint="eastAsia"/>
                            <w:sz w:val="18"/>
                            <w:szCs w:val="18"/>
                          </w:rPr>
                        </w:pPr>
                        <w:r w:rsidRPr="008C47B1">
                          <w:rPr>
                            <w:rFonts w:hint="eastAsia"/>
                            <w:sz w:val="18"/>
                            <w:szCs w:val="18"/>
                          </w:rPr>
                          <w:t>LSB</w:t>
                        </w:r>
                      </w:p>
                    </w:tc>
                  </w:tr>
                  <w:tr w:rsidR="00090DA4" w:rsidRPr="008C47B1" w:rsidTr="00775B58">
                    <w:trPr>
                      <w:trHeight w:val="292"/>
                    </w:trPr>
                    <w:tc>
                      <w:tcPr>
                        <w:tcW w:w="724" w:type="dxa"/>
                        <w:tcBorders>
                          <w:top w:val="nil"/>
                          <w:left w:val="nil"/>
                          <w:right w:val="nil"/>
                        </w:tcBorders>
                      </w:tcPr>
                      <w:p w:rsidR="00090DA4" w:rsidRPr="008C47B1" w:rsidRDefault="00090DA4" w:rsidP="00F9480A">
                        <w:pPr>
                          <w:rPr>
                            <w:sz w:val="18"/>
                            <w:szCs w:val="18"/>
                          </w:rPr>
                        </w:pPr>
                        <w:r w:rsidRPr="008C47B1">
                          <w:rPr>
                            <w:rFonts w:hint="eastAsia"/>
                            <w:sz w:val="18"/>
                            <w:szCs w:val="18"/>
                          </w:rPr>
                          <w:t>7</w:t>
                        </w:r>
                      </w:p>
                    </w:tc>
                    <w:tc>
                      <w:tcPr>
                        <w:tcW w:w="661" w:type="dxa"/>
                        <w:tcBorders>
                          <w:top w:val="nil"/>
                          <w:left w:val="nil"/>
                          <w:right w:val="nil"/>
                        </w:tcBorders>
                        <w:vAlign w:val="center"/>
                      </w:tcPr>
                      <w:p w:rsidR="00090DA4" w:rsidRPr="008C47B1" w:rsidRDefault="00090DA4" w:rsidP="00F9480A">
                        <w:pPr>
                          <w:jc w:val="right"/>
                          <w:rPr>
                            <w:rFonts w:hint="eastAsia"/>
                            <w:sz w:val="18"/>
                            <w:szCs w:val="18"/>
                          </w:rPr>
                        </w:pPr>
                        <w:r w:rsidRPr="008C47B1">
                          <w:rPr>
                            <w:rFonts w:hint="eastAsia"/>
                            <w:sz w:val="18"/>
                            <w:szCs w:val="18"/>
                          </w:rPr>
                          <w:t>0</w:t>
                        </w:r>
                      </w:p>
                    </w:tc>
                  </w:tr>
                  <w:tr w:rsidR="00090DA4" w:rsidRPr="008C47B1" w:rsidTr="00775B58">
                    <w:trPr>
                      <w:trHeight w:val="292"/>
                    </w:trPr>
                    <w:tc>
                      <w:tcPr>
                        <w:tcW w:w="1386" w:type="dxa"/>
                        <w:gridSpan w:val="2"/>
                      </w:tcPr>
                      <w:p w:rsidR="00090DA4" w:rsidRPr="008C47B1" w:rsidRDefault="00090DA4" w:rsidP="00F9480A">
                        <w:pPr>
                          <w:jc w:val="center"/>
                          <w:rPr>
                            <w:rFonts w:hint="eastAsia"/>
                            <w:sz w:val="18"/>
                            <w:szCs w:val="18"/>
                          </w:rPr>
                        </w:pPr>
                        <w:r w:rsidRPr="008C47B1">
                          <w:rPr>
                            <w:rFonts w:hint="eastAsia"/>
                            <w:sz w:val="18"/>
                            <w:szCs w:val="18"/>
                          </w:rPr>
                          <w:t>VB100</w:t>
                        </w:r>
                      </w:p>
                    </w:tc>
                  </w:tr>
                </w:tbl>
                <w:p w:rsidR="00090DA4" w:rsidRPr="008C47B1" w:rsidRDefault="00090DA4" w:rsidP="00F9480A">
                  <w:pPr>
                    <w:rPr>
                      <w:rFonts w:hint="eastAsia"/>
                      <w:sz w:val="18"/>
                      <w:szCs w:val="18"/>
                    </w:rPr>
                  </w:pPr>
                </w:p>
              </w:tc>
              <w:tc>
                <w:tcPr>
                  <w:tcW w:w="2447" w:type="dxa"/>
                </w:tcPr>
                <w:p w:rsidR="00090DA4" w:rsidRPr="008C47B1" w:rsidRDefault="00A36EC1" w:rsidP="00F9480A">
                  <w:pPr>
                    <w:rPr>
                      <w:rFonts w:hint="eastAsia"/>
                      <w:sz w:val="18"/>
                      <w:szCs w:val="18"/>
                    </w:rPr>
                  </w:pPr>
                  <w:r>
                    <w:rPr>
                      <w:noProof/>
                      <w:sz w:val="18"/>
                      <w:szCs w:val="18"/>
                    </w:rPr>
                    <mc:AlternateContent>
                      <mc:Choice Requires="wpg">
                        <w:drawing>
                          <wp:anchor distT="0" distB="0" distL="114300" distR="114300" simplePos="0" relativeHeight="251655680" behindDoc="0" locked="0" layoutInCell="1" allowOverlap="1">
                            <wp:simplePos x="0" y="0"/>
                            <wp:positionH relativeFrom="column">
                              <wp:posOffset>48895</wp:posOffset>
                            </wp:positionH>
                            <wp:positionV relativeFrom="paragraph">
                              <wp:posOffset>20320</wp:posOffset>
                            </wp:positionV>
                            <wp:extent cx="1251585" cy="668020"/>
                            <wp:effectExtent l="10795" t="1270" r="4445" b="0"/>
                            <wp:wrapNone/>
                            <wp:docPr id="36"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1585" cy="668020"/>
                                      <a:chOff x="7885" y="2573"/>
                                      <a:chExt cx="1971" cy="1052"/>
                                    </a:xfrm>
                                  </wpg:grpSpPr>
                                  <wpg:grpSp>
                                    <wpg:cNvPr id="37" name="Group 78"/>
                                    <wpg:cNvGrpSpPr>
                                      <a:grpSpLocks/>
                                    </wpg:cNvGrpSpPr>
                                    <wpg:grpSpPr bwMode="auto">
                                      <a:xfrm>
                                        <a:off x="7885" y="2703"/>
                                        <a:ext cx="790" cy="746"/>
                                        <a:chOff x="8105" y="2703"/>
                                        <a:chExt cx="790" cy="746"/>
                                      </a:xfrm>
                                    </wpg:grpSpPr>
                                    <wps:wsp>
                                      <wps:cNvPr id="38" name="Line 79"/>
                                      <wps:cNvCnPr/>
                                      <wps:spPr bwMode="auto">
                                        <a:xfrm>
                                          <a:off x="8115" y="2825"/>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9" name="Group 80"/>
                                      <wpg:cNvGrpSpPr>
                                        <a:grpSpLocks/>
                                      </wpg:cNvGrpSpPr>
                                      <wpg:grpSpPr bwMode="auto">
                                        <a:xfrm>
                                          <a:off x="8105" y="2703"/>
                                          <a:ext cx="790" cy="740"/>
                                          <a:chOff x="8105" y="2703"/>
                                          <a:chExt cx="790" cy="740"/>
                                        </a:xfrm>
                                      </wpg:grpSpPr>
                                      <wpg:grpSp>
                                        <wpg:cNvPr id="40" name="Group 81"/>
                                        <wpg:cNvGrpSpPr>
                                          <a:grpSpLocks/>
                                        </wpg:cNvGrpSpPr>
                                        <wpg:grpSpPr bwMode="auto">
                                          <a:xfrm>
                                            <a:off x="8224" y="2827"/>
                                            <a:ext cx="645" cy="312"/>
                                            <a:chOff x="5835" y="1755"/>
                                            <a:chExt cx="645" cy="312"/>
                                          </a:xfrm>
                                        </wpg:grpSpPr>
                                        <wps:wsp>
                                          <wps:cNvPr id="41" name="Line 82"/>
                                          <wps:cNvCnPr/>
                                          <wps:spPr bwMode="auto">
                                            <a:xfrm>
                                              <a:off x="5844" y="1755"/>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83"/>
                                          <wps:cNvCnPr/>
                                          <wps:spPr bwMode="auto">
                                            <a:xfrm>
                                              <a:off x="5835" y="2064"/>
                                              <a:ext cx="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3" name="Line 84"/>
                                        <wps:cNvCnPr/>
                                        <wps:spPr bwMode="auto">
                                          <a:xfrm>
                                            <a:off x="8105" y="3443"/>
                                            <a:ext cx="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85"/>
                                        <wps:cNvCnPr/>
                                        <wps:spPr bwMode="auto">
                                          <a:xfrm>
                                            <a:off x="8670" y="2703"/>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45" name="Text Box 86"/>
                                    <wps:cNvSpPr txBox="1">
                                      <a:spLocks noChangeArrowheads="1"/>
                                    </wps:cNvSpPr>
                                    <wps:spPr bwMode="auto">
                                      <a:xfrm>
                                        <a:off x="8795" y="2573"/>
                                        <a:ext cx="1016"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字节</w:t>
                                          </w:r>
                                          <w:r w:rsidRPr="00CB16D0">
                                            <w:rPr>
                                              <w:rFonts w:hint="eastAsia"/>
                                              <w:sz w:val="18"/>
                                              <w:szCs w:val="18"/>
                                            </w:rPr>
                                            <w:t>地址</w:t>
                                          </w:r>
                                        </w:p>
                                      </w:txbxContent>
                                    </wps:txbx>
                                    <wps:bodyPr rot="0" vert="horz" wrap="square" lIns="0" tIns="0" rIns="0" bIns="0" anchor="t" anchorCtr="0" upright="1">
                                      <a:noAutofit/>
                                    </wps:bodyPr>
                                  </wps:wsp>
                                  <wps:wsp>
                                    <wps:cNvPr id="46" name="Text Box 87"/>
                                    <wps:cNvSpPr txBox="1">
                                      <a:spLocks noChangeArrowheads="1"/>
                                    </wps:cNvSpPr>
                                    <wps:spPr bwMode="auto">
                                      <a:xfrm>
                                        <a:off x="8820" y="2950"/>
                                        <a:ext cx="1016"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按字节编址</w:t>
                                          </w:r>
                                        </w:p>
                                      </w:txbxContent>
                                    </wps:txbx>
                                    <wps:bodyPr rot="0" vert="horz" wrap="square" lIns="0" tIns="0" rIns="0" bIns="0" anchor="t" anchorCtr="0" upright="1">
                                      <a:noAutofit/>
                                    </wps:bodyPr>
                                  </wps:wsp>
                                  <wps:wsp>
                                    <wps:cNvPr id="47" name="Text Box 88"/>
                                    <wps:cNvSpPr txBox="1">
                                      <a:spLocks noChangeArrowheads="1"/>
                                    </wps:cNvSpPr>
                                    <wps:spPr bwMode="auto">
                                      <a:xfrm>
                                        <a:off x="8840" y="3329"/>
                                        <a:ext cx="1016"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区域标识</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7" o:spid="_x0000_s1038" style="position:absolute;left:0;text-align:left;margin-left:3.85pt;margin-top:1.6pt;width:98.55pt;height:52.6pt;z-index:251655680" coordorigin="7885,2573" coordsize="197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">
                            <v:group id="Group 78" o:spid="_x0000_s1039" style="position:absolute;left:7885;top:2703;width:790;height:746" coordorigin="8105,2703" coordsize="790,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79" o:spid="_x0000_s1040" style="position:absolute;visibility:visible;mso-wrap-style:square" from="8115,2825" to="8115,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group id="Group 80" o:spid="_x0000_s1041" style="position:absolute;left:8105;top:2703;width:790;height:740" coordorigin="8105,2703" coordsize="790,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group id="Group 81" o:spid="_x0000_s1042" style="position:absolute;left:8224;top:2827;width:645;height:312" coordorigin="5835,1755" coordsize="645,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line id="Line 82" o:spid="_x0000_s1043" style="position:absolute;visibility:visible;mso-wrap-style:square" from="5844,1755" to="5844,2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83" o:spid="_x0000_s1044" style="position:absolute;visibility:visible;mso-wrap-style:square" from="5835,2064" to="6480,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group>
                                <v:line id="Line 84" o:spid="_x0000_s1045" style="position:absolute;visibility:visible;mso-wrap-style:square" from="8105,3443" to="8895,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85" o:spid="_x0000_s1046" style="position:absolute;visibility:visible;mso-wrap-style:square" from="8670,2703" to="8850,2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group>
                            </v:group>
                            <v:shape id="Text Box 86" o:spid="_x0000_s1047" type="#_x0000_t202" style="position:absolute;left:8795;top:2573;width:101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ltpcIA&#10;AADbAAAADwAAAGRycy9kb3ducmV2LnhtbESP3WoCMRCF7wXfIYzgnWYtKmVrFBGsWgrizwMMm2l2&#10;6WayJNFd394IhV4ezs/HWaw6W4s7+VA5VjAZZyCIC6crNgqul+3oHUSIyBprx6TgQQFWy35vgbl2&#10;LZ/ofo5GpBEOOSooY2xyKUNRksUwdg1x8n6ctxiT9EZqj20at7V8y7K5tFhxIpTY0Kak4vd8s4n7&#10;Oav2/vC4yJ35ar/NdH4srqjUcNCtP0BE6uJ/+K+91wqmM3h9ST9AL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aW2lwgAAANsAAAAPAAAAAAAAAAAAAAAAAJgCAABkcnMvZG93&#10;bnJldi54bWxQSwUGAAAAAAQABAD1AAAAhwMAAAAA&#10;" stroked="f" strokecolor="blue">
                              <v:textbox inset="0,0,0,0">
                                <w:txbxContent>
                                  <w:p w:rsidR="00090DA4" w:rsidRPr="00CB16D0" w:rsidRDefault="00090DA4" w:rsidP="00090DA4">
                                    <w:pPr>
                                      <w:rPr>
                                        <w:rFonts w:hint="eastAsia"/>
                                        <w:sz w:val="18"/>
                                        <w:szCs w:val="18"/>
                                      </w:rPr>
                                    </w:pPr>
                                    <w:r>
                                      <w:rPr>
                                        <w:rFonts w:hint="eastAsia"/>
                                        <w:sz w:val="18"/>
                                        <w:szCs w:val="18"/>
                                      </w:rPr>
                                      <w:t>字节</w:t>
                                    </w:r>
                                    <w:r w:rsidRPr="00CB16D0">
                                      <w:rPr>
                                        <w:rFonts w:hint="eastAsia"/>
                                        <w:sz w:val="18"/>
                                        <w:szCs w:val="18"/>
                                      </w:rPr>
                                      <w:t>地址</w:t>
                                    </w:r>
                                  </w:p>
                                </w:txbxContent>
                              </v:textbox>
                            </v:shape>
                            <v:shape id="Text Box 87" o:spid="_x0000_s1048" type="#_x0000_t202" style="position:absolute;left:8820;top:2950;width:101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vz0sIA&#10;AADbAAAADwAAAGRycy9kb3ducmV2LnhtbESP3WoCMRCF7wu+QxjBu5q12EVWo4hQtaUg/jzAsBmz&#10;i5vJkkR3ffumUOjl4fx8nMWqt414kA+1YwWTcQaCuHS6ZqPgcv54nYEIEVlj45gUPCnAajl4WWCh&#10;XcdHepyiEWmEQ4EKqhjbQspQVmQxjF1LnLyr8xZjkt5I7bFL47aRb1mWS4s1J0KFLW0qKm+nu03c&#10;7Xu995/Ps9yZr+7bTPNDeUGlRsN+PQcRqY//4b/2XiuY5vD7Jf0Au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u/PSwgAAANsAAAAPAAAAAAAAAAAAAAAAAJgCAABkcnMvZG93&#10;bnJldi54bWxQSwUGAAAAAAQABAD1AAAAhwMAAAAA&#10;" stroked="f" strokecolor="blue">
                              <v:textbox inset="0,0,0,0">
                                <w:txbxContent>
                                  <w:p w:rsidR="00090DA4" w:rsidRPr="00CB16D0" w:rsidRDefault="00090DA4" w:rsidP="00090DA4">
                                    <w:pPr>
                                      <w:rPr>
                                        <w:rFonts w:hint="eastAsia"/>
                                        <w:sz w:val="18"/>
                                        <w:szCs w:val="18"/>
                                      </w:rPr>
                                    </w:pPr>
                                    <w:r>
                                      <w:rPr>
                                        <w:rFonts w:hint="eastAsia"/>
                                        <w:sz w:val="18"/>
                                        <w:szCs w:val="18"/>
                                      </w:rPr>
                                      <w:t>按字节编址</w:t>
                                    </w:r>
                                  </w:p>
                                </w:txbxContent>
                              </v:textbox>
                            </v:shape>
                            <v:shape id="Text Box 88" o:spid="_x0000_s1049" type="#_x0000_t202" style="position:absolute;left:8840;top:3329;width:1016;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dWScMA&#10;AADbAAAADwAAAGRycy9kb3ducmV2LnhtbESPXWvCMBSG7wf+h3CE3WnqcDq6piKDbSqD4ccPODRn&#10;aVlzUpLM1n9vBGGXL+/Hw1usBtuKM/nQOFYwm2YgiCunGzYKTsf3yQuIEJE1to5JwYUCrMrRQ4G5&#10;dj3v6XyIRqQRDjkqqGPscilDVZPFMHUdcfJ+nLcYk/RGao99GretfMqyhbTYcCLU2NFbTdXv4c8m&#10;7sdzs/Hby1F+ml3/ZeaL7+qESj2Oh/UriEhD/A/f2xutYL6E25f0A2R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dWScMAAADbAAAADwAAAAAAAAAAAAAAAACYAgAAZHJzL2Rv&#10;d25yZXYueG1sUEsFBgAAAAAEAAQA9QAAAIgDAAAAAA==&#10;" stroked="f" strokecolor="blue">
                              <v:textbox inset="0,0,0,0">
                                <w:txbxContent>
                                  <w:p w:rsidR="00090DA4" w:rsidRPr="00CB16D0" w:rsidRDefault="00090DA4" w:rsidP="00090DA4">
                                    <w:pPr>
                                      <w:rPr>
                                        <w:rFonts w:hint="eastAsia"/>
                                        <w:sz w:val="18"/>
                                        <w:szCs w:val="18"/>
                                      </w:rPr>
                                    </w:pPr>
                                    <w:r>
                                      <w:rPr>
                                        <w:rFonts w:hint="eastAsia"/>
                                        <w:sz w:val="18"/>
                                        <w:szCs w:val="18"/>
                                      </w:rPr>
                                      <w:t>区域标识</w:t>
                                    </w:r>
                                  </w:p>
                                </w:txbxContent>
                              </v:textbox>
                            </v:shape>
                          </v:group>
                        </w:pict>
                      </mc:Fallback>
                    </mc:AlternateContent>
                  </w:r>
                  <w:r w:rsidR="00090DA4" w:rsidRPr="008C47B1">
                    <w:rPr>
                      <w:rFonts w:hint="eastAsia"/>
                      <w:sz w:val="18"/>
                      <w:szCs w:val="18"/>
                    </w:rPr>
                    <w:t>VB100</w:t>
                  </w:r>
                </w:p>
              </w:tc>
            </w:tr>
            <w:tr w:rsidR="00090DA4" w:rsidRPr="008C47B1" w:rsidTr="00775B58">
              <w:trPr>
                <w:trHeight w:val="919"/>
                <w:jc w:val="center"/>
              </w:trPr>
              <w:tc>
                <w:tcPr>
                  <w:tcW w:w="1407" w:type="dxa"/>
                  <w:vAlign w:val="center"/>
                </w:tcPr>
                <w:p w:rsidR="00090DA4" w:rsidRPr="008C47B1" w:rsidRDefault="00090DA4" w:rsidP="00F9480A">
                  <w:pPr>
                    <w:jc w:val="center"/>
                    <w:rPr>
                      <w:rFonts w:hint="eastAsia"/>
                      <w:sz w:val="18"/>
                      <w:szCs w:val="18"/>
                    </w:rPr>
                  </w:pPr>
                  <w:r w:rsidRPr="008C47B1">
                    <w:rPr>
                      <w:rFonts w:hint="eastAsia"/>
                      <w:sz w:val="18"/>
                      <w:szCs w:val="18"/>
                    </w:rPr>
                    <w:t>按字编址</w:t>
                  </w:r>
                  <w:r w:rsidRPr="008C47B1">
                    <w:rPr>
                      <w:rFonts w:hint="eastAsia"/>
                      <w:sz w:val="18"/>
                      <w:szCs w:val="18"/>
                    </w:rPr>
                    <w:t>VW100</w:t>
                  </w:r>
                </w:p>
              </w:tc>
              <w:tc>
                <w:tcPr>
                  <w:tcW w:w="4770" w:type="dxa"/>
                </w:tcPr>
                <w:tbl>
                  <w:tblPr>
                    <w:tblW w:w="0" w:type="auto"/>
                    <w:tblInd w:w="10" w:type="dxa"/>
                    <w:tblLayout w:type="fixed"/>
                    <w:tblLook w:val="01E0" w:firstRow="1" w:lastRow="1" w:firstColumn="1" w:lastColumn="1" w:noHBand="0" w:noVBand="0"/>
                  </w:tblPr>
                  <w:tblGrid>
                    <w:gridCol w:w="1068"/>
                    <w:gridCol w:w="1069"/>
                  </w:tblGrid>
                  <w:tr w:rsidR="00090DA4" w:rsidRPr="008C47B1" w:rsidTr="00775B58">
                    <w:trPr>
                      <w:trHeight w:val="334"/>
                    </w:trPr>
                    <w:tc>
                      <w:tcPr>
                        <w:tcW w:w="1068" w:type="dxa"/>
                        <w:tcBorders>
                          <w:top w:val="nil"/>
                          <w:left w:val="nil"/>
                          <w:bottom w:val="nil"/>
                          <w:right w:val="nil"/>
                        </w:tcBorders>
                      </w:tcPr>
                      <w:p w:rsidR="00090DA4" w:rsidRPr="008C47B1" w:rsidRDefault="00090DA4" w:rsidP="00F9480A">
                        <w:pPr>
                          <w:rPr>
                            <w:rFonts w:hint="eastAsia"/>
                            <w:sz w:val="18"/>
                            <w:szCs w:val="18"/>
                          </w:rPr>
                        </w:pPr>
                        <w:r w:rsidRPr="008C47B1">
                          <w:rPr>
                            <w:rFonts w:hint="eastAsia"/>
                            <w:sz w:val="18"/>
                            <w:szCs w:val="18"/>
                          </w:rPr>
                          <w:t>MSB</w:t>
                        </w:r>
                      </w:p>
                    </w:tc>
                    <w:tc>
                      <w:tcPr>
                        <w:tcW w:w="1069" w:type="dxa"/>
                        <w:tcBorders>
                          <w:top w:val="nil"/>
                          <w:left w:val="nil"/>
                          <w:bottom w:val="nil"/>
                          <w:right w:val="nil"/>
                        </w:tcBorders>
                      </w:tcPr>
                      <w:p w:rsidR="00090DA4" w:rsidRPr="008C47B1" w:rsidRDefault="00090DA4" w:rsidP="00F9480A">
                        <w:pPr>
                          <w:jc w:val="right"/>
                          <w:rPr>
                            <w:rFonts w:hint="eastAsia"/>
                            <w:sz w:val="18"/>
                            <w:szCs w:val="18"/>
                          </w:rPr>
                        </w:pPr>
                        <w:r w:rsidRPr="008C47B1">
                          <w:rPr>
                            <w:rFonts w:hint="eastAsia"/>
                            <w:sz w:val="18"/>
                            <w:szCs w:val="18"/>
                          </w:rPr>
                          <w:t>LSB</w:t>
                        </w:r>
                      </w:p>
                    </w:tc>
                  </w:tr>
                  <w:tr w:rsidR="00090DA4" w:rsidRPr="008C47B1" w:rsidTr="00775B58">
                    <w:trPr>
                      <w:trHeight w:val="334"/>
                    </w:trPr>
                    <w:tc>
                      <w:tcPr>
                        <w:tcW w:w="1068" w:type="dxa"/>
                        <w:tcBorders>
                          <w:top w:val="nil"/>
                          <w:left w:val="nil"/>
                          <w:right w:val="nil"/>
                        </w:tcBorders>
                      </w:tcPr>
                      <w:p w:rsidR="00090DA4" w:rsidRPr="008C47B1" w:rsidRDefault="00090DA4" w:rsidP="00F9480A">
                        <w:pPr>
                          <w:rPr>
                            <w:rFonts w:hint="eastAsia"/>
                            <w:sz w:val="18"/>
                            <w:szCs w:val="18"/>
                          </w:rPr>
                        </w:pPr>
                        <w:r w:rsidRPr="008C47B1">
                          <w:rPr>
                            <w:rFonts w:hint="eastAsia"/>
                            <w:sz w:val="18"/>
                            <w:szCs w:val="18"/>
                          </w:rPr>
                          <w:t>15</w:t>
                        </w:r>
                      </w:p>
                    </w:tc>
                    <w:tc>
                      <w:tcPr>
                        <w:tcW w:w="1069" w:type="dxa"/>
                        <w:tcBorders>
                          <w:top w:val="nil"/>
                          <w:left w:val="nil"/>
                          <w:right w:val="nil"/>
                        </w:tcBorders>
                      </w:tcPr>
                      <w:p w:rsidR="00090DA4" w:rsidRPr="008C47B1" w:rsidRDefault="00090DA4" w:rsidP="00F9480A">
                        <w:pPr>
                          <w:jc w:val="right"/>
                          <w:rPr>
                            <w:rFonts w:hint="eastAsia"/>
                            <w:sz w:val="18"/>
                            <w:szCs w:val="18"/>
                          </w:rPr>
                        </w:pPr>
                        <w:r w:rsidRPr="008C47B1">
                          <w:rPr>
                            <w:rFonts w:hint="eastAsia"/>
                            <w:sz w:val="18"/>
                            <w:szCs w:val="18"/>
                          </w:rPr>
                          <w:t>0</w:t>
                        </w:r>
                      </w:p>
                    </w:tc>
                  </w:tr>
                  <w:tr w:rsidR="00090DA4" w:rsidRPr="008C47B1" w:rsidTr="00775B58">
                    <w:trPr>
                      <w:trHeight w:val="334"/>
                    </w:trPr>
                    <w:tc>
                      <w:tcPr>
                        <w:tcW w:w="1068" w:type="dxa"/>
                      </w:tcPr>
                      <w:p w:rsidR="00090DA4" w:rsidRPr="008C47B1" w:rsidRDefault="00090DA4" w:rsidP="00F9480A">
                        <w:pPr>
                          <w:jc w:val="center"/>
                          <w:rPr>
                            <w:rFonts w:hint="eastAsia"/>
                            <w:sz w:val="18"/>
                            <w:szCs w:val="18"/>
                          </w:rPr>
                        </w:pPr>
                        <w:r w:rsidRPr="008C47B1">
                          <w:rPr>
                            <w:rFonts w:hint="eastAsia"/>
                            <w:sz w:val="18"/>
                            <w:szCs w:val="18"/>
                          </w:rPr>
                          <w:t>VB100</w:t>
                        </w:r>
                      </w:p>
                    </w:tc>
                    <w:tc>
                      <w:tcPr>
                        <w:tcW w:w="1069" w:type="dxa"/>
                        <w:vAlign w:val="center"/>
                      </w:tcPr>
                      <w:p w:rsidR="00090DA4" w:rsidRPr="008C47B1" w:rsidRDefault="00090DA4" w:rsidP="00F9480A">
                        <w:pPr>
                          <w:jc w:val="center"/>
                          <w:rPr>
                            <w:rFonts w:hint="eastAsia"/>
                            <w:sz w:val="18"/>
                            <w:szCs w:val="18"/>
                          </w:rPr>
                        </w:pPr>
                        <w:r w:rsidRPr="008C47B1">
                          <w:rPr>
                            <w:rFonts w:hint="eastAsia"/>
                            <w:sz w:val="18"/>
                            <w:szCs w:val="18"/>
                          </w:rPr>
                          <w:t>VB101</w:t>
                        </w:r>
                      </w:p>
                    </w:tc>
                  </w:tr>
                </w:tbl>
                <w:p w:rsidR="00090DA4" w:rsidRPr="008C47B1" w:rsidRDefault="00090DA4" w:rsidP="00F9480A">
                  <w:pPr>
                    <w:rPr>
                      <w:rFonts w:hint="eastAsia"/>
                      <w:sz w:val="18"/>
                      <w:szCs w:val="18"/>
                    </w:rPr>
                  </w:pPr>
                </w:p>
              </w:tc>
              <w:tc>
                <w:tcPr>
                  <w:tcW w:w="2447" w:type="dxa"/>
                </w:tcPr>
                <w:p w:rsidR="00090DA4" w:rsidRPr="008C47B1" w:rsidRDefault="00A36EC1" w:rsidP="00F9480A">
                  <w:pPr>
                    <w:rPr>
                      <w:rFonts w:hint="eastAsia"/>
                      <w:sz w:val="18"/>
                      <w:szCs w:val="18"/>
                    </w:rPr>
                  </w:pPr>
                  <w:r>
                    <w:rPr>
                      <w:noProof/>
                      <w:sz w:val="18"/>
                      <w:szCs w:val="18"/>
                    </w:rPr>
                    <mc:AlternateContent>
                      <mc:Choice Requires="wpg">
                        <w:drawing>
                          <wp:anchor distT="0" distB="0" distL="114300" distR="114300" simplePos="0" relativeHeight="251656704" behindDoc="0" locked="0" layoutInCell="1" allowOverlap="1">
                            <wp:simplePos x="0" y="0"/>
                            <wp:positionH relativeFrom="column">
                              <wp:posOffset>55245</wp:posOffset>
                            </wp:positionH>
                            <wp:positionV relativeFrom="paragraph">
                              <wp:posOffset>8890</wp:posOffset>
                            </wp:positionV>
                            <wp:extent cx="1362075" cy="645160"/>
                            <wp:effectExtent l="7620" t="0" r="1905" b="3175"/>
                            <wp:wrapNone/>
                            <wp:docPr id="24"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62075" cy="645160"/>
                                      <a:chOff x="7895" y="3957"/>
                                      <a:chExt cx="2145" cy="1016"/>
                                    </a:xfrm>
                                  </wpg:grpSpPr>
                                  <wpg:grpSp>
                                    <wpg:cNvPr id="25" name="Group 90"/>
                                    <wpg:cNvGrpSpPr>
                                      <a:grpSpLocks/>
                                    </wpg:cNvGrpSpPr>
                                    <wpg:grpSpPr bwMode="auto">
                                      <a:xfrm>
                                        <a:off x="7895" y="4081"/>
                                        <a:ext cx="790" cy="746"/>
                                        <a:chOff x="8105" y="2703"/>
                                        <a:chExt cx="790" cy="746"/>
                                      </a:xfrm>
                                    </wpg:grpSpPr>
                                    <wps:wsp>
                                      <wps:cNvPr id="26" name="Line 91"/>
                                      <wps:cNvCnPr/>
                                      <wps:spPr bwMode="auto">
                                        <a:xfrm>
                                          <a:off x="8115" y="2825"/>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 name="Group 92"/>
                                      <wpg:cNvGrpSpPr>
                                        <a:grpSpLocks/>
                                      </wpg:cNvGrpSpPr>
                                      <wpg:grpSpPr bwMode="auto">
                                        <a:xfrm>
                                          <a:off x="8105" y="2703"/>
                                          <a:ext cx="790" cy="740"/>
                                          <a:chOff x="8105" y="2703"/>
                                          <a:chExt cx="790" cy="740"/>
                                        </a:xfrm>
                                      </wpg:grpSpPr>
                                      <wpg:grpSp>
                                        <wpg:cNvPr id="28" name="Group 93"/>
                                        <wpg:cNvGrpSpPr>
                                          <a:grpSpLocks/>
                                        </wpg:cNvGrpSpPr>
                                        <wpg:grpSpPr bwMode="auto">
                                          <a:xfrm>
                                            <a:off x="8224" y="2827"/>
                                            <a:ext cx="645" cy="312"/>
                                            <a:chOff x="5835" y="1755"/>
                                            <a:chExt cx="645" cy="312"/>
                                          </a:xfrm>
                                        </wpg:grpSpPr>
                                        <wps:wsp>
                                          <wps:cNvPr id="29" name="Line 94"/>
                                          <wps:cNvCnPr/>
                                          <wps:spPr bwMode="auto">
                                            <a:xfrm>
                                              <a:off x="5844" y="1755"/>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5"/>
                                          <wps:cNvCnPr/>
                                          <wps:spPr bwMode="auto">
                                            <a:xfrm>
                                              <a:off x="5835" y="2064"/>
                                              <a:ext cx="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1" name="Line 96"/>
                                        <wps:cNvCnPr/>
                                        <wps:spPr bwMode="auto">
                                          <a:xfrm>
                                            <a:off x="8105" y="3443"/>
                                            <a:ext cx="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97"/>
                                        <wps:cNvCnPr/>
                                        <wps:spPr bwMode="auto">
                                          <a:xfrm>
                                            <a:off x="8670" y="2703"/>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3" name="Text Box 98"/>
                                    <wps:cNvSpPr txBox="1">
                                      <a:spLocks noChangeArrowheads="1"/>
                                    </wps:cNvSpPr>
                                    <wps:spPr bwMode="auto">
                                      <a:xfrm>
                                        <a:off x="8799" y="3957"/>
                                        <a:ext cx="1198"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起始字节</w:t>
                                          </w:r>
                                          <w:r w:rsidRPr="00CB16D0">
                                            <w:rPr>
                                              <w:rFonts w:hint="eastAsia"/>
                                              <w:sz w:val="18"/>
                                              <w:szCs w:val="18"/>
                                            </w:rPr>
                                            <w:t>址</w:t>
                                          </w:r>
                                          <w:r>
                                            <w:rPr>
                                              <w:rFonts w:hint="eastAsia"/>
                                              <w:sz w:val="18"/>
                                              <w:szCs w:val="18"/>
                                            </w:rPr>
                                            <w:t>号</w:t>
                                          </w:r>
                                        </w:p>
                                      </w:txbxContent>
                                    </wps:txbx>
                                    <wps:bodyPr rot="0" vert="horz" wrap="square" lIns="0" tIns="0" rIns="0" bIns="0" anchor="t" anchorCtr="0" upright="1">
                                      <a:noAutofit/>
                                    </wps:bodyPr>
                                  </wps:wsp>
                                  <wps:wsp>
                                    <wps:cNvPr id="34" name="Text Box 99"/>
                                    <wps:cNvSpPr txBox="1">
                                      <a:spLocks noChangeArrowheads="1"/>
                                    </wps:cNvSpPr>
                                    <wps:spPr bwMode="auto">
                                      <a:xfrm>
                                        <a:off x="8834" y="4320"/>
                                        <a:ext cx="1198"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按字编址</w:t>
                                          </w:r>
                                        </w:p>
                                      </w:txbxContent>
                                    </wps:txbx>
                                    <wps:bodyPr rot="0" vert="horz" wrap="square" lIns="0" tIns="0" rIns="0" bIns="0" anchor="t" anchorCtr="0" upright="1">
                                      <a:noAutofit/>
                                    </wps:bodyPr>
                                  </wps:wsp>
                                  <wps:wsp>
                                    <wps:cNvPr id="35" name="Text Box 100"/>
                                    <wps:cNvSpPr txBox="1">
                                      <a:spLocks noChangeArrowheads="1"/>
                                    </wps:cNvSpPr>
                                    <wps:spPr bwMode="auto">
                                      <a:xfrm>
                                        <a:off x="8842" y="4677"/>
                                        <a:ext cx="1198"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区域标识</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9" o:spid="_x0000_s1050" style="position:absolute;left:0;text-align:left;margin-left:4.35pt;margin-top:.7pt;width:107.25pt;height:50.8pt;z-index:251656704" coordorigin="7895,3957" coordsize="2145,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">
                            <v:group id="Group 90" o:spid="_x0000_s1051" style="position:absolute;left:7895;top:4081;width:790;height:746" coordorigin="8105,2703" coordsize="790,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91" o:spid="_x0000_s1052" style="position:absolute;visibility:visible;mso-wrap-style:square" from="8115,2825" to="8115,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id="Group 92" o:spid="_x0000_s1053" style="position:absolute;left:8105;top:2703;width:790;height:740" coordorigin="8105,2703" coordsize="790,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group id="Group 93" o:spid="_x0000_s1054" style="position:absolute;left:8224;top:2827;width:645;height:312" coordorigin="5835,1755" coordsize="645,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line id="Line 94" o:spid="_x0000_s1055" style="position:absolute;visibility:visible;mso-wrap-style:square" from="5844,1755" to="5844,2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95" o:spid="_x0000_s1056" style="position:absolute;visibility:visible;mso-wrap-style:square" from="5835,2064" to="6480,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group>
                                <v:line id="Line 96" o:spid="_x0000_s1057" style="position:absolute;visibility:visible;mso-wrap-style:square" from="8105,3443" to="8895,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97" o:spid="_x0000_s1058" style="position:absolute;visibility:visible;mso-wrap-style:square" from="8670,2703" to="8850,2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group>
                            </v:group>
                            <v:shape id="Text Box 98" o:spid="_x0000_s1059" type="#_x0000_t202" style="position:absolute;left:8799;top:3957;width:119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ojN8MA&#10;AADbAAAADwAAAGRycy9kb3ducmV2LnhtbESP22oCMRRF3wv+QzhC3zRjvSCjUURoa4sgXj7gMDlm&#10;BicnQ5I649+bQqGPm31Z7OW6s7W4kw+VYwWjYQaCuHC6YqPgcn4fzEGEiKyxdkwKHhRgveq9LDHX&#10;ruUj3U/RiDTCIUcFZYxNLmUoSrIYhq4hTt7VeYsxSW+k9timcVvLtyybSYsVJ0KJDW1LKm6nH5u4&#10;H9Nq578eZ/lpvtu9mcwOxQWVeu13mwWISF38D/+1d1rBeAy/X9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ojN8MAAADbAAAADwAAAAAAAAAAAAAAAACYAgAAZHJzL2Rv&#10;d25yZXYueG1sUEsFBgAAAAAEAAQA9QAAAIgDAAAAAA==&#10;" stroked="f" strokecolor="blue">
                              <v:textbox inset="0,0,0,0">
                                <w:txbxContent>
                                  <w:p w:rsidR="00090DA4" w:rsidRPr="00CB16D0" w:rsidRDefault="00090DA4" w:rsidP="00090DA4">
                                    <w:pPr>
                                      <w:rPr>
                                        <w:rFonts w:hint="eastAsia"/>
                                        <w:sz w:val="18"/>
                                        <w:szCs w:val="18"/>
                                      </w:rPr>
                                    </w:pPr>
                                    <w:r>
                                      <w:rPr>
                                        <w:rFonts w:hint="eastAsia"/>
                                        <w:sz w:val="18"/>
                                        <w:szCs w:val="18"/>
                                      </w:rPr>
                                      <w:t>起始字节</w:t>
                                    </w:r>
                                    <w:r w:rsidRPr="00CB16D0">
                                      <w:rPr>
                                        <w:rFonts w:hint="eastAsia"/>
                                        <w:sz w:val="18"/>
                                        <w:szCs w:val="18"/>
                                      </w:rPr>
                                      <w:t>址</w:t>
                                    </w:r>
                                    <w:r>
                                      <w:rPr>
                                        <w:rFonts w:hint="eastAsia"/>
                                        <w:sz w:val="18"/>
                                        <w:szCs w:val="18"/>
                                      </w:rPr>
                                      <w:t>号</w:t>
                                    </w:r>
                                  </w:p>
                                </w:txbxContent>
                              </v:textbox>
                            </v:shape>
                            <v:shape id="Text Box 99" o:spid="_x0000_s1060" type="#_x0000_t202" style="position:absolute;left:8834;top:4320;width:119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7Q8IA&#10;AADbAAAADwAAAGRycy9kb3ducmV2LnhtbESP3WoCMRCF7wu+Qxihd5q1VZHVKCLUaikUfx5g2IzZ&#10;xc1kSaK7vn0jFHp5OD8fZ7HqbC3u5EPlWMFomIEgLpyu2Cg4nz4GMxAhImusHZOCBwVYLXsvC8y1&#10;a/lA92M0Io1wyFFBGWOTSxmKkiyGoWuIk3dx3mJM0hupPbZp3NbyLcum0mLFiVBiQ5uSiuvxZhN3&#10;O6l2fv84yU/z1X6b8fSnOKNSr/1uPQcRqYv/4b/2Tit4H8PzS/oB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7tDwgAAANsAAAAPAAAAAAAAAAAAAAAAAJgCAABkcnMvZG93&#10;bnJldi54bWxQSwUGAAAAAAQABAD1AAAAhwMAAAAA&#10;" stroked="f" strokecolor="blue">
                              <v:textbox inset="0,0,0,0">
                                <w:txbxContent>
                                  <w:p w:rsidR="00090DA4" w:rsidRPr="00CB16D0" w:rsidRDefault="00090DA4" w:rsidP="00090DA4">
                                    <w:pPr>
                                      <w:rPr>
                                        <w:rFonts w:hint="eastAsia"/>
                                        <w:sz w:val="18"/>
                                        <w:szCs w:val="18"/>
                                      </w:rPr>
                                    </w:pPr>
                                    <w:r>
                                      <w:rPr>
                                        <w:rFonts w:hint="eastAsia"/>
                                        <w:sz w:val="18"/>
                                        <w:szCs w:val="18"/>
                                      </w:rPr>
                                      <w:t>按字编址</w:t>
                                    </w:r>
                                  </w:p>
                                </w:txbxContent>
                              </v:textbox>
                            </v:shape>
                            <v:shape id="Text Box 100" o:spid="_x0000_s1061" type="#_x0000_t202" style="position:absolute;left:8842;top:4677;width:119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8e2MIA&#10;AADbAAAADwAAAGRycy9kb3ducmV2LnhtbESP3WoCMRCF7wXfIYzQu5q1rSKrUURoa4sg/jzAsBmz&#10;i5vJkqTu+vaNIHh5OD8fZ77sbC2u5EPlWMFomIEgLpyu2Cg4HT9fpyBCRNZYOyYFNwqwXPR7c8y1&#10;a3lP10M0Io1wyFFBGWOTSxmKkiyGoWuIk3d23mJM0hupPbZp3NbyLcsm0mLFiVBiQ+uSisvhzybu&#10;17ja+J/bUX6b33ZrPia74oRKvQy61QxEpC4+w4/2Rit4H8P9S/o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x7YwgAAANsAAAAPAAAAAAAAAAAAAAAAAJgCAABkcnMvZG93&#10;bnJldi54bWxQSwUGAAAAAAQABAD1AAAAhwMAAAAA&#10;" stroked="f" strokecolor="blue">
                              <v:textbox inset="0,0,0,0">
                                <w:txbxContent>
                                  <w:p w:rsidR="00090DA4" w:rsidRPr="00CB16D0" w:rsidRDefault="00090DA4" w:rsidP="00090DA4">
                                    <w:pPr>
                                      <w:rPr>
                                        <w:rFonts w:hint="eastAsia"/>
                                        <w:sz w:val="18"/>
                                        <w:szCs w:val="18"/>
                                      </w:rPr>
                                    </w:pPr>
                                    <w:r>
                                      <w:rPr>
                                        <w:rFonts w:hint="eastAsia"/>
                                        <w:sz w:val="18"/>
                                        <w:szCs w:val="18"/>
                                      </w:rPr>
                                      <w:t>区域标识</w:t>
                                    </w:r>
                                  </w:p>
                                </w:txbxContent>
                              </v:textbox>
                            </v:shape>
                          </v:group>
                        </w:pict>
                      </mc:Fallback>
                    </mc:AlternateContent>
                  </w:r>
                  <w:r w:rsidR="00090DA4" w:rsidRPr="008C47B1">
                    <w:rPr>
                      <w:rFonts w:hint="eastAsia"/>
                      <w:sz w:val="18"/>
                      <w:szCs w:val="18"/>
                    </w:rPr>
                    <w:t>VW100</w:t>
                  </w:r>
                </w:p>
              </w:tc>
            </w:tr>
            <w:tr w:rsidR="00090DA4" w:rsidRPr="008C47B1" w:rsidTr="00775B58">
              <w:trPr>
                <w:trHeight w:val="780"/>
                <w:jc w:val="center"/>
              </w:trPr>
              <w:tc>
                <w:tcPr>
                  <w:tcW w:w="1407" w:type="dxa"/>
                  <w:vAlign w:val="center"/>
                </w:tcPr>
                <w:p w:rsidR="00090DA4" w:rsidRPr="008C47B1" w:rsidRDefault="00090DA4" w:rsidP="00F9480A">
                  <w:pPr>
                    <w:jc w:val="center"/>
                    <w:rPr>
                      <w:rFonts w:hint="eastAsia"/>
                      <w:sz w:val="18"/>
                      <w:szCs w:val="18"/>
                    </w:rPr>
                  </w:pPr>
                  <w:r w:rsidRPr="008C47B1">
                    <w:rPr>
                      <w:rFonts w:hint="eastAsia"/>
                      <w:sz w:val="18"/>
                      <w:szCs w:val="18"/>
                    </w:rPr>
                    <w:t>按双字编址</w:t>
                  </w:r>
                  <w:r w:rsidRPr="008C47B1">
                    <w:rPr>
                      <w:rFonts w:hint="eastAsia"/>
                      <w:sz w:val="18"/>
                      <w:szCs w:val="18"/>
                    </w:rPr>
                    <w:t>VD100</w:t>
                  </w:r>
                </w:p>
              </w:tc>
              <w:tc>
                <w:tcPr>
                  <w:tcW w:w="4770" w:type="dxa"/>
                </w:tcPr>
                <w:tbl>
                  <w:tblPr>
                    <w:tblW w:w="0" w:type="auto"/>
                    <w:tblInd w:w="10" w:type="dxa"/>
                    <w:tblLayout w:type="fixed"/>
                    <w:tblLook w:val="01E0" w:firstRow="1" w:lastRow="1" w:firstColumn="1" w:lastColumn="1" w:noHBand="0" w:noVBand="0"/>
                  </w:tblPr>
                  <w:tblGrid>
                    <w:gridCol w:w="1132"/>
                    <w:gridCol w:w="1132"/>
                    <w:gridCol w:w="1132"/>
                    <w:gridCol w:w="1135"/>
                  </w:tblGrid>
                  <w:tr w:rsidR="00090DA4" w:rsidRPr="008C47B1" w:rsidTr="00775B58">
                    <w:trPr>
                      <w:trHeight w:val="331"/>
                    </w:trPr>
                    <w:tc>
                      <w:tcPr>
                        <w:tcW w:w="1132" w:type="dxa"/>
                        <w:tcBorders>
                          <w:top w:val="nil"/>
                          <w:left w:val="nil"/>
                          <w:bottom w:val="nil"/>
                          <w:right w:val="nil"/>
                        </w:tcBorders>
                      </w:tcPr>
                      <w:p w:rsidR="00090DA4" w:rsidRPr="008C47B1" w:rsidRDefault="00090DA4" w:rsidP="00F9480A">
                        <w:pPr>
                          <w:rPr>
                            <w:rFonts w:hint="eastAsia"/>
                            <w:sz w:val="18"/>
                            <w:szCs w:val="18"/>
                          </w:rPr>
                        </w:pPr>
                        <w:r w:rsidRPr="008C47B1">
                          <w:rPr>
                            <w:rFonts w:hint="eastAsia"/>
                            <w:sz w:val="18"/>
                            <w:szCs w:val="18"/>
                          </w:rPr>
                          <w:t>MSB</w:t>
                        </w:r>
                      </w:p>
                    </w:tc>
                    <w:tc>
                      <w:tcPr>
                        <w:tcW w:w="1132" w:type="dxa"/>
                        <w:tcBorders>
                          <w:top w:val="nil"/>
                          <w:left w:val="nil"/>
                          <w:bottom w:val="nil"/>
                          <w:right w:val="nil"/>
                        </w:tcBorders>
                      </w:tcPr>
                      <w:p w:rsidR="00090DA4" w:rsidRPr="008C47B1" w:rsidRDefault="00090DA4" w:rsidP="00F9480A">
                        <w:pPr>
                          <w:rPr>
                            <w:rFonts w:hint="eastAsia"/>
                            <w:sz w:val="18"/>
                            <w:szCs w:val="18"/>
                          </w:rPr>
                        </w:pPr>
                      </w:p>
                    </w:tc>
                    <w:tc>
                      <w:tcPr>
                        <w:tcW w:w="1132" w:type="dxa"/>
                        <w:tcBorders>
                          <w:top w:val="nil"/>
                          <w:left w:val="nil"/>
                          <w:bottom w:val="nil"/>
                          <w:right w:val="nil"/>
                        </w:tcBorders>
                      </w:tcPr>
                      <w:p w:rsidR="00090DA4" w:rsidRPr="008C47B1" w:rsidRDefault="00090DA4" w:rsidP="00F9480A">
                        <w:pPr>
                          <w:rPr>
                            <w:rFonts w:hint="eastAsia"/>
                            <w:sz w:val="18"/>
                            <w:szCs w:val="18"/>
                          </w:rPr>
                        </w:pPr>
                      </w:p>
                    </w:tc>
                    <w:tc>
                      <w:tcPr>
                        <w:tcW w:w="1135" w:type="dxa"/>
                        <w:tcBorders>
                          <w:top w:val="nil"/>
                          <w:left w:val="nil"/>
                          <w:bottom w:val="nil"/>
                          <w:right w:val="nil"/>
                        </w:tcBorders>
                      </w:tcPr>
                      <w:p w:rsidR="00090DA4" w:rsidRPr="008C47B1" w:rsidRDefault="00090DA4" w:rsidP="00F9480A">
                        <w:pPr>
                          <w:jc w:val="right"/>
                          <w:rPr>
                            <w:rFonts w:hint="eastAsia"/>
                            <w:sz w:val="18"/>
                            <w:szCs w:val="18"/>
                          </w:rPr>
                        </w:pPr>
                        <w:r w:rsidRPr="008C47B1">
                          <w:rPr>
                            <w:rFonts w:hint="eastAsia"/>
                            <w:sz w:val="18"/>
                            <w:szCs w:val="18"/>
                          </w:rPr>
                          <w:t>LSB</w:t>
                        </w:r>
                      </w:p>
                    </w:tc>
                  </w:tr>
                  <w:tr w:rsidR="00090DA4" w:rsidRPr="008C47B1" w:rsidTr="00775B58">
                    <w:trPr>
                      <w:trHeight w:val="331"/>
                    </w:trPr>
                    <w:tc>
                      <w:tcPr>
                        <w:tcW w:w="1132" w:type="dxa"/>
                        <w:tcBorders>
                          <w:top w:val="nil"/>
                          <w:left w:val="nil"/>
                          <w:right w:val="nil"/>
                        </w:tcBorders>
                      </w:tcPr>
                      <w:p w:rsidR="00090DA4" w:rsidRPr="008C47B1" w:rsidRDefault="00090DA4" w:rsidP="00F9480A">
                        <w:pPr>
                          <w:rPr>
                            <w:rFonts w:hint="eastAsia"/>
                            <w:sz w:val="18"/>
                            <w:szCs w:val="18"/>
                          </w:rPr>
                        </w:pPr>
                        <w:r w:rsidRPr="008C47B1">
                          <w:rPr>
                            <w:rFonts w:hint="eastAsia"/>
                            <w:sz w:val="18"/>
                            <w:szCs w:val="18"/>
                          </w:rPr>
                          <w:t>31</w:t>
                        </w:r>
                      </w:p>
                    </w:tc>
                    <w:tc>
                      <w:tcPr>
                        <w:tcW w:w="1132" w:type="dxa"/>
                        <w:tcBorders>
                          <w:top w:val="nil"/>
                          <w:left w:val="nil"/>
                          <w:right w:val="nil"/>
                        </w:tcBorders>
                      </w:tcPr>
                      <w:p w:rsidR="00090DA4" w:rsidRPr="008C47B1" w:rsidRDefault="00090DA4" w:rsidP="00F9480A">
                        <w:pPr>
                          <w:rPr>
                            <w:rFonts w:hint="eastAsia"/>
                            <w:sz w:val="18"/>
                            <w:szCs w:val="18"/>
                          </w:rPr>
                        </w:pPr>
                      </w:p>
                    </w:tc>
                    <w:tc>
                      <w:tcPr>
                        <w:tcW w:w="1132" w:type="dxa"/>
                        <w:tcBorders>
                          <w:top w:val="nil"/>
                          <w:left w:val="nil"/>
                          <w:right w:val="nil"/>
                        </w:tcBorders>
                      </w:tcPr>
                      <w:p w:rsidR="00090DA4" w:rsidRPr="008C47B1" w:rsidRDefault="00090DA4" w:rsidP="00F9480A">
                        <w:pPr>
                          <w:rPr>
                            <w:rFonts w:hint="eastAsia"/>
                            <w:sz w:val="18"/>
                            <w:szCs w:val="18"/>
                          </w:rPr>
                        </w:pPr>
                      </w:p>
                    </w:tc>
                    <w:tc>
                      <w:tcPr>
                        <w:tcW w:w="1135" w:type="dxa"/>
                        <w:tcBorders>
                          <w:top w:val="nil"/>
                          <w:left w:val="nil"/>
                          <w:right w:val="nil"/>
                        </w:tcBorders>
                      </w:tcPr>
                      <w:p w:rsidR="00090DA4" w:rsidRPr="008C47B1" w:rsidRDefault="00090DA4" w:rsidP="00F9480A">
                        <w:pPr>
                          <w:jc w:val="right"/>
                          <w:rPr>
                            <w:rFonts w:hint="eastAsia"/>
                            <w:sz w:val="18"/>
                            <w:szCs w:val="18"/>
                          </w:rPr>
                        </w:pPr>
                        <w:r w:rsidRPr="008C47B1">
                          <w:rPr>
                            <w:rFonts w:hint="eastAsia"/>
                            <w:sz w:val="18"/>
                            <w:szCs w:val="18"/>
                          </w:rPr>
                          <w:t>0</w:t>
                        </w:r>
                      </w:p>
                    </w:tc>
                  </w:tr>
                  <w:tr w:rsidR="00090DA4" w:rsidRPr="008C47B1" w:rsidTr="00775B58">
                    <w:trPr>
                      <w:trHeight w:val="331"/>
                    </w:trPr>
                    <w:tc>
                      <w:tcPr>
                        <w:tcW w:w="1132" w:type="dxa"/>
                      </w:tcPr>
                      <w:p w:rsidR="00090DA4" w:rsidRPr="008C47B1" w:rsidRDefault="00090DA4" w:rsidP="00F9480A">
                        <w:pPr>
                          <w:jc w:val="center"/>
                          <w:rPr>
                            <w:rFonts w:hint="eastAsia"/>
                            <w:sz w:val="18"/>
                            <w:szCs w:val="18"/>
                          </w:rPr>
                        </w:pPr>
                        <w:r w:rsidRPr="008C47B1">
                          <w:rPr>
                            <w:rFonts w:hint="eastAsia"/>
                            <w:sz w:val="18"/>
                            <w:szCs w:val="18"/>
                          </w:rPr>
                          <w:t>VB100</w:t>
                        </w:r>
                      </w:p>
                    </w:tc>
                    <w:tc>
                      <w:tcPr>
                        <w:tcW w:w="1132" w:type="dxa"/>
                      </w:tcPr>
                      <w:p w:rsidR="00090DA4" w:rsidRPr="008C47B1" w:rsidRDefault="00090DA4" w:rsidP="00F9480A">
                        <w:pPr>
                          <w:rPr>
                            <w:rFonts w:hint="eastAsia"/>
                            <w:sz w:val="18"/>
                            <w:szCs w:val="18"/>
                          </w:rPr>
                        </w:pPr>
                        <w:r w:rsidRPr="008C47B1">
                          <w:rPr>
                            <w:rFonts w:hint="eastAsia"/>
                            <w:sz w:val="18"/>
                            <w:szCs w:val="18"/>
                          </w:rPr>
                          <w:t>VB101</w:t>
                        </w:r>
                      </w:p>
                    </w:tc>
                    <w:tc>
                      <w:tcPr>
                        <w:tcW w:w="1132" w:type="dxa"/>
                      </w:tcPr>
                      <w:p w:rsidR="00090DA4" w:rsidRPr="008C47B1" w:rsidRDefault="00090DA4" w:rsidP="00F9480A">
                        <w:pPr>
                          <w:jc w:val="center"/>
                          <w:rPr>
                            <w:rFonts w:hint="eastAsia"/>
                            <w:sz w:val="18"/>
                            <w:szCs w:val="18"/>
                          </w:rPr>
                        </w:pPr>
                        <w:r w:rsidRPr="008C47B1">
                          <w:rPr>
                            <w:rFonts w:hint="eastAsia"/>
                            <w:sz w:val="18"/>
                            <w:szCs w:val="18"/>
                          </w:rPr>
                          <w:t>VB102</w:t>
                        </w:r>
                      </w:p>
                    </w:tc>
                    <w:tc>
                      <w:tcPr>
                        <w:tcW w:w="1135" w:type="dxa"/>
                      </w:tcPr>
                      <w:p w:rsidR="00090DA4" w:rsidRPr="008C47B1" w:rsidRDefault="00090DA4" w:rsidP="00F9480A">
                        <w:pPr>
                          <w:rPr>
                            <w:rFonts w:hint="eastAsia"/>
                            <w:sz w:val="18"/>
                            <w:szCs w:val="18"/>
                          </w:rPr>
                        </w:pPr>
                        <w:r w:rsidRPr="008C47B1">
                          <w:rPr>
                            <w:rFonts w:hint="eastAsia"/>
                            <w:sz w:val="18"/>
                            <w:szCs w:val="18"/>
                          </w:rPr>
                          <w:t>VB103</w:t>
                        </w:r>
                      </w:p>
                    </w:tc>
                  </w:tr>
                </w:tbl>
                <w:p w:rsidR="00090DA4" w:rsidRPr="008C47B1" w:rsidRDefault="00090DA4" w:rsidP="00F9480A">
                  <w:pPr>
                    <w:jc w:val="right"/>
                    <w:rPr>
                      <w:rFonts w:hint="eastAsia"/>
                      <w:sz w:val="18"/>
                      <w:szCs w:val="18"/>
                    </w:rPr>
                  </w:pPr>
                </w:p>
              </w:tc>
              <w:tc>
                <w:tcPr>
                  <w:tcW w:w="2447" w:type="dxa"/>
                </w:tcPr>
                <w:p w:rsidR="00090DA4" w:rsidRPr="008C47B1" w:rsidRDefault="00A36EC1" w:rsidP="00F9480A">
                  <w:pPr>
                    <w:rPr>
                      <w:rFonts w:hint="eastAsia"/>
                      <w:sz w:val="18"/>
                      <w:szCs w:val="18"/>
                    </w:rPr>
                  </w:pPr>
                  <w:r>
                    <w:rPr>
                      <w:noProof/>
                      <w:sz w:val="18"/>
                      <w:szCs w:val="18"/>
                    </w:rPr>
                    <mc:AlternateContent>
                      <mc:Choice Requires="wpg">
                        <w:drawing>
                          <wp:anchor distT="0" distB="0" distL="114300" distR="114300" simplePos="0" relativeHeight="251659776" behindDoc="0" locked="0" layoutInCell="1" allowOverlap="1">
                            <wp:simplePos x="0" y="0"/>
                            <wp:positionH relativeFrom="column">
                              <wp:posOffset>42545</wp:posOffset>
                            </wp:positionH>
                            <wp:positionV relativeFrom="paragraph">
                              <wp:posOffset>14605</wp:posOffset>
                            </wp:positionV>
                            <wp:extent cx="1362075" cy="645160"/>
                            <wp:effectExtent l="13970" t="0" r="0" b="0"/>
                            <wp:wrapNone/>
                            <wp:docPr id="1"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62075" cy="645160"/>
                                      <a:chOff x="7895" y="3957"/>
                                      <a:chExt cx="2145" cy="1016"/>
                                    </a:xfrm>
                                  </wpg:grpSpPr>
                                  <wpg:grpSp>
                                    <wpg:cNvPr id="2" name="Group 113"/>
                                    <wpg:cNvGrpSpPr>
                                      <a:grpSpLocks/>
                                    </wpg:cNvGrpSpPr>
                                    <wpg:grpSpPr bwMode="auto">
                                      <a:xfrm>
                                        <a:off x="7895" y="4081"/>
                                        <a:ext cx="790" cy="746"/>
                                        <a:chOff x="8105" y="2703"/>
                                        <a:chExt cx="790" cy="746"/>
                                      </a:xfrm>
                                    </wpg:grpSpPr>
                                    <wps:wsp>
                                      <wps:cNvPr id="10" name="Line 114"/>
                                      <wps:cNvCnPr/>
                                      <wps:spPr bwMode="auto">
                                        <a:xfrm>
                                          <a:off x="8115" y="2825"/>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 name="Group 115"/>
                                      <wpg:cNvGrpSpPr>
                                        <a:grpSpLocks/>
                                      </wpg:cNvGrpSpPr>
                                      <wpg:grpSpPr bwMode="auto">
                                        <a:xfrm>
                                          <a:off x="8105" y="2703"/>
                                          <a:ext cx="790" cy="740"/>
                                          <a:chOff x="8105" y="2703"/>
                                          <a:chExt cx="790" cy="740"/>
                                        </a:xfrm>
                                      </wpg:grpSpPr>
                                      <wpg:grpSp>
                                        <wpg:cNvPr id="12" name="Group 116"/>
                                        <wpg:cNvGrpSpPr>
                                          <a:grpSpLocks/>
                                        </wpg:cNvGrpSpPr>
                                        <wpg:grpSpPr bwMode="auto">
                                          <a:xfrm>
                                            <a:off x="8224" y="2827"/>
                                            <a:ext cx="645" cy="312"/>
                                            <a:chOff x="5835" y="1755"/>
                                            <a:chExt cx="645" cy="312"/>
                                          </a:xfrm>
                                        </wpg:grpSpPr>
                                        <wps:wsp>
                                          <wps:cNvPr id="13" name="Line 117"/>
                                          <wps:cNvCnPr/>
                                          <wps:spPr bwMode="auto">
                                            <a:xfrm>
                                              <a:off x="5844" y="1755"/>
                                              <a:ext cx="0" cy="3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18"/>
                                          <wps:cNvCnPr/>
                                          <wps:spPr bwMode="auto">
                                            <a:xfrm>
                                              <a:off x="5835" y="2064"/>
                                              <a:ext cx="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 name="Line 119"/>
                                        <wps:cNvCnPr/>
                                        <wps:spPr bwMode="auto">
                                          <a:xfrm>
                                            <a:off x="8105" y="3443"/>
                                            <a:ext cx="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20"/>
                                        <wps:cNvCnPr/>
                                        <wps:spPr bwMode="auto">
                                          <a:xfrm>
                                            <a:off x="8670" y="2703"/>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1" name="Text Box 121"/>
                                    <wps:cNvSpPr txBox="1">
                                      <a:spLocks noChangeArrowheads="1"/>
                                    </wps:cNvSpPr>
                                    <wps:spPr bwMode="auto">
                                      <a:xfrm>
                                        <a:off x="8799" y="3957"/>
                                        <a:ext cx="1198"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起始字节</w:t>
                                          </w:r>
                                          <w:r w:rsidRPr="00CB16D0">
                                            <w:rPr>
                                              <w:rFonts w:hint="eastAsia"/>
                                              <w:sz w:val="18"/>
                                              <w:szCs w:val="18"/>
                                            </w:rPr>
                                            <w:t>址</w:t>
                                          </w:r>
                                          <w:r>
                                            <w:rPr>
                                              <w:rFonts w:hint="eastAsia"/>
                                              <w:sz w:val="18"/>
                                              <w:szCs w:val="18"/>
                                            </w:rPr>
                                            <w:t>号</w:t>
                                          </w:r>
                                        </w:p>
                                      </w:txbxContent>
                                    </wps:txbx>
                                    <wps:bodyPr rot="0" vert="horz" wrap="square" lIns="0" tIns="0" rIns="0" bIns="0" anchor="t" anchorCtr="0" upright="1">
                                      <a:noAutofit/>
                                    </wps:bodyPr>
                                  </wps:wsp>
                                  <wps:wsp>
                                    <wps:cNvPr id="22" name="Text Box 122"/>
                                    <wps:cNvSpPr txBox="1">
                                      <a:spLocks noChangeArrowheads="1"/>
                                    </wps:cNvSpPr>
                                    <wps:spPr bwMode="auto">
                                      <a:xfrm>
                                        <a:off x="8834" y="4320"/>
                                        <a:ext cx="1198"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按双字编址</w:t>
                                          </w:r>
                                        </w:p>
                                      </w:txbxContent>
                                    </wps:txbx>
                                    <wps:bodyPr rot="0" vert="horz" wrap="square" lIns="0" tIns="0" rIns="0" bIns="0" anchor="t" anchorCtr="0" upright="1">
                                      <a:noAutofit/>
                                    </wps:bodyPr>
                                  </wps:wsp>
                                  <wps:wsp>
                                    <wps:cNvPr id="23" name="Text Box 123"/>
                                    <wps:cNvSpPr txBox="1">
                                      <a:spLocks noChangeArrowheads="1"/>
                                    </wps:cNvSpPr>
                                    <wps:spPr bwMode="auto">
                                      <a:xfrm>
                                        <a:off x="8842" y="4677"/>
                                        <a:ext cx="1198" cy="296"/>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090DA4" w:rsidRPr="00CB16D0" w:rsidRDefault="00090DA4" w:rsidP="00090DA4">
                                          <w:pPr>
                                            <w:rPr>
                                              <w:rFonts w:hint="eastAsia"/>
                                              <w:sz w:val="18"/>
                                              <w:szCs w:val="18"/>
                                            </w:rPr>
                                          </w:pPr>
                                          <w:r>
                                            <w:rPr>
                                              <w:rFonts w:hint="eastAsia"/>
                                              <w:sz w:val="18"/>
                                              <w:szCs w:val="18"/>
                                            </w:rPr>
                                            <w:t>区域标识</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2" o:spid="_x0000_s1062" style="position:absolute;left:0;text-align:left;margin-left:3.35pt;margin-top:1.15pt;width:107.25pt;height:50.8pt;z-index:251659776" coordorigin="7895,3957" coordsize="2145,1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">
                            <v:group id="Group 113" o:spid="_x0000_s1063" style="position:absolute;left:7895;top:4081;width:790;height:746" coordorigin="8105,2703" coordsize="790,7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Line 114" o:spid="_x0000_s1064" style="position:absolute;visibility:visible;mso-wrap-style:square" from="8115,2825" to="8115,3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group id="Group 115" o:spid="_x0000_s1065" style="position:absolute;left:8105;top:2703;width:790;height:740" coordorigin="8105,2703" coordsize="790,7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116" o:spid="_x0000_s1066" style="position:absolute;left:8224;top:2827;width:645;height:312" coordorigin="5835,1755" coordsize="645,3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117" o:spid="_x0000_s1067" style="position:absolute;visibility:visible;mso-wrap-style:square" from="5844,1755" to="5844,20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18" o:spid="_x0000_s1068" style="position:absolute;visibility:visible;mso-wrap-style:square" from="5835,2064" to="6480,2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v:line id="Line 119" o:spid="_x0000_s1069" style="position:absolute;visibility:visible;mso-wrap-style:square" from="8105,3443" to="8895,3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20" o:spid="_x0000_s1070" style="position:absolute;visibility:visible;mso-wrap-style:square" from="8670,2703" to="8850,2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v:shape id="Text Box 121" o:spid="_x0000_s1071" type="#_x0000_t202" style="position:absolute;left:8799;top:3957;width:119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2OBsIA&#10;AADbAAAADwAAAGRycy9kb3ducmV2LnhtbESP3WoCMRCF7wu+QxjBu5pVrMhqFBH8K4VS9QGGzZhd&#10;3EyWJLrr25tCoZeH8/NxFqvO1uJBPlSOFYyGGQjiwumKjYLLefs+AxEissbaMSl4UoDVsve2wFy7&#10;ln/ocYpGpBEOOSooY2xyKUNRksUwdA1x8q7OW4xJeiO1xzaN21qOs2wqLVacCCU2tCmpuJ3uNnF3&#10;H9XBH59nuTef7ZeZTL+LCyo16HfrOYhIXfwP/7UPWsF4BL9f0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jY4GwgAAANsAAAAPAAAAAAAAAAAAAAAAAJgCAABkcnMvZG93&#10;bnJldi54bWxQSwUGAAAAAAQABAD1AAAAhwMAAAAA&#10;" stroked="f" strokecolor="blue">
                              <v:textbox inset="0,0,0,0">
                                <w:txbxContent>
                                  <w:p w:rsidR="00090DA4" w:rsidRPr="00CB16D0" w:rsidRDefault="00090DA4" w:rsidP="00090DA4">
                                    <w:pPr>
                                      <w:rPr>
                                        <w:rFonts w:hint="eastAsia"/>
                                        <w:sz w:val="18"/>
                                        <w:szCs w:val="18"/>
                                      </w:rPr>
                                    </w:pPr>
                                    <w:r>
                                      <w:rPr>
                                        <w:rFonts w:hint="eastAsia"/>
                                        <w:sz w:val="18"/>
                                        <w:szCs w:val="18"/>
                                      </w:rPr>
                                      <w:t>起始字节</w:t>
                                    </w:r>
                                    <w:r w:rsidRPr="00CB16D0">
                                      <w:rPr>
                                        <w:rFonts w:hint="eastAsia"/>
                                        <w:sz w:val="18"/>
                                        <w:szCs w:val="18"/>
                                      </w:rPr>
                                      <w:t>址</w:t>
                                    </w:r>
                                    <w:r>
                                      <w:rPr>
                                        <w:rFonts w:hint="eastAsia"/>
                                        <w:sz w:val="18"/>
                                        <w:szCs w:val="18"/>
                                      </w:rPr>
                                      <w:t>号</w:t>
                                    </w:r>
                                  </w:p>
                                </w:txbxContent>
                              </v:textbox>
                            </v:shape>
                            <v:shape id="Text Box 122" o:spid="_x0000_s1072" type="#_x0000_t202" style="position:absolute;left:8834;top:4320;width:119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8QccIA&#10;AADbAAAADwAAAGRycy9kb3ducmV2LnhtbESP3WoCMRCF7wu+QxihdzXr0oqsRhGhVUtB/HmAYTNm&#10;FzeTJYnu+vamUOjl4fx8nPmyt424kw+1YwXjUQaCuHS6ZqPgfPp8m4IIEVlj45gUPCjAcjF4mWOh&#10;XccHuh+jEWmEQ4EKqhjbQspQVmQxjFxLnLyL8xZjkt5I7bFL47aReZZNpMWaE6HCltYVldfjzSbu&#10;10e99bvHSW7Md/dj3if78oxKvQ771QxEpD7+h//aW60gz+H3S/o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XxBxwgAAANsAAAAPAAAAAAAAAAAAAAAAAJgCAABkcnMvZG93&#10;bnJldi54bWxQSwUGAAAAAAQABAD1AAAAhwMAAAAA&#10;" stroked="f" strokecolor="blue">
                              <v:textbox inset="0,0,0,0">
                                <w:txbxContent>
                                  <w:p w:rsidR="00090DA4" w:rsidRPr="00CB16D0" w:rsidRDefault="00090DA4" w:rsidP="00090DA4">
                                    <w:pPr>
                                      <w:rPr>
                                        <w:rFonts w:hint="eastAsia"/>
                                        <w:sz w:val="18"/>
                                        <w:szCs w:val="18"/>
                                      </w:rPr>
                                    </w:pPr>
                                    <w:r>
                                      <w:rPr>
                                        <w:rFonts w:hint="eastAsia"/>
                                        <w:sz w:val="18"/>
                                        <w:szCs w:val="18"/>
                                      </w:rPr>
                                      <w:t>按双字编址</w:t>
                                    </w:r>
                                  </w:p>
                                </w:txbxContent>
                              </v:textbox>
                            </v:shape>
                            <v:shape id="Text Box 123" o:spid="_x0000_s1073" type="#_x0000_t202" style="position:absolute;left:8842;top:4677;width:1198;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O16sIA&#10;AADbAAAADwAAAGRycy9kb3ducmV2LnhtbESP22oCMRRF3wv+QziCbzVTtSJTo4jgrRSKlw84TE4z&#10;QycnQxKd8e+NUOjjZl8We77sbC1u5EPlWMHbMANBXDhdsVFwOW9eZyBCRNZYOyYFdwqwXPRe5phr&#10;1/KRbqdoRBrhkKOCMsYmlzIUJVkMQ9cQJ+/HeYsxSW+k9timcVvLUZZNpcWKE6HEhtYlFb+nq03c&#10;7Xu194f7We7MZ/tlJtPv4oJKDfrd6gNEpC7+h//ae61gNIbnl/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E7XqwgAAANsAAAAPAAAAAAAAAAAAAAAAAJgCAABkcnMvZG93&#10;bnJldi54bWxQSwUGAAAAAAQABAD1AAAAhwMAAAAA&#10;" stroked="f" strokecolor="blue">
                              <v:textbox inset="0,0,0,0">
                                <w:txbxContent>
                                  <w:p w:rsidR="00090DA4" w:rsidRPr="00CB16D0" w:rsidRDefault="00090DA4" w:rsidP="00090DA4">
                                    <w:pPr>
                                      <w:rPr>
                                        <w:rFonts w:hint="eastAsia"/>
                                        <w:sz w:val="18"/>
                                        <w:szCs w:val="18"/>
                                      </w:rPr>
                                    </w:pPr>
                                    <w:r>
                                      <w:rPr>
                                        <w:rFonts w:hint="eastAsia"/>
                                        <w:sz w:val="18"/>
                                        <w:szCs w:val="18"/>
                                      </w:rPr>
                                      <w:t>区域标识</w:t>
                                    </w:r>
                                  </w:p>
                                </w:txbxContent>
                              </v:textbox>
                            </v:shape>
                          </v:group>
                        </w:pict>
                      </mc:Fallback>
                    </mc:AlternateContent>
                  </w:r>
                  <w:r w:rsidR="00090DA4" w:rsidRPr="008C47B1">
                    <w:rPr>
                      <w:rFonts w:hint="eastAsia"/>
                      <w:sz w:val="18"/>
                      <w:szCs w:val="18"/>
                    </w:rPr>
                    <w:t>VD100</w:t>
                  </w:r>
                </w:p>
              </w:tc>
            </w:tr>
          </w:tbl>
          <w:p w:rsidR="00090DA4" w:rsidRPr="008C47B1" w:rsidRDefault="00090DA4" w:rsidP="00090DA4">
            <w:pPr>
              <w:spacing w:line="360" w:lineRule="auto"/>
              <w:ind w:firstLineChars="200" w:firstLine="420"/>
              <w:rPr>
                <w:szCs w:val="21"/>
              </w:rPr>
            </w:pPr>
            <w:r w:rsidRPr="008C47B1">
              <w:rPr>
                <w:szCs w:val="21"/>
              </w:rPr>
              <w:t>2</w:t>
            </w:r>
            <w:r w:rsidRPr="008C47B1">
              <w:rPr>
                <w:rFonts w:hAnsi="宋体"/>
                <w:szCs w:val="21"/>
              </w:rPr>
              <w:t>）寻址方式</w:t>
            </w:r>
          </w:p>
          <w:p w:rsidR="00090DA4" w:rsidRPr="008C47B1" w:rsidRDefault="00090DA4" w:rsidP="00090DA4">
            <w:pPr>
              <w:numPr>
                <w:ilvl w:val="0"/>
                <w:numId w:val="23"/>
              </w:numPr>
              <w:spacing w:line="360" w:lineRule="auto"/>
              <w:rPr>
                <w:szCs w:val="21"/>
              </w:rPr>
            </w:pPr>
            <w:r w:rsidRPr="008C47B1">
              <w:rPr>
                <w:rFonts w:hAnsi="宋体"/>
                <w:szCs w:val="21"/>
              </w:rPr>
              <w:lastRenderedPageBreak/>
              <w:t>立即数寻址</w:t>
            </w:r>
          </w:p>
          <w:p w:rsidR="00090DA4" w:rsidRPr="008C47B1" w:rsidRDefault="00090DA4" w:rsidP="00090DA4">
            <w:pPr>
              <w:spacing w:line="360" w:lineRule="auto"/>
              <w:ind w:leftChars="163" w:left="342" w:firstLineChars="200" w:firstLine="420"/>
              <w:rPr>
                <w:szCs w:val="21"/>
              </w:rPr>
            </w:pPr>
            <w:r w:rsidRPr="008C47B1">
              <w:rPr>
                <w:rFonts w:hAnsi="宋体"/>
                <w:szCs w:val="21"/>
              </w:rPr>
              <w:t>二进制格式：用二进制数前加</w:t>
            </w:r>
            <w:r w:rsidRPr="008C47B1">
              <w:rPr>
                <w:szCs w:val="21"/>
              </w:rPr>
              <w:t>2#</w:t>
            </w:r>
            <w:r w:rsidRPr="008C47B1">
              <w:rPr>
                <w:rFonts w:hAnsi="宋体"/>
                <w:szCs w:val="21"/>
              </w:rPr>
              <w:t>表示，如</w:t>
            </w:r>
            <w:r w:rsidRPr="008C47B1">
              <w:rPr>
                <w:szCs w:val="21"/>
              </w:rPr>
              <w:t>2#1001</w:t>
            </w:r>
            <w:r w:rsidRPr="008C47B1">
              <w:rPr>
                <w:rFonts w:hAnsi="宋体"/>
                <w:szCs w:val="21"/>
              </w:rPr>
              <w:t>；</w:t>
            </w:r>
          </w:p>
          <w:p w:rsidR="00090DA4" w:rsidRPr="008C47B1" w:rsidRDefault="00090DA4" w:rsidP="00090DA4">
            <w:pPr>
              <w:spacing w:line="360" w:lineRule="auto"/>
              <w:ind w:leftChars="163" w:left="342" w:firstLineChars="200" w:firstLine="420"/>
              <w:rPr>
                <w:szCs w:val="21"/>
              </w:rPr>
            </w:pPr>
            <w:r w:rsidRPr="008C47B1">
              <w:rPr>
                <w:rFonts w:hAnsi="宋体"/>
                <w:szCs w:val="21"/>
              </w:rPr>
              <w:t>十进制格式：直接用十进数表示，如</w:t>
            </w:r>
            <w:r w:rsidRPr="008C47B1">
              <w:rPr>
                <w:szCs w:val="21"/>
              </w:rPr>
              <w:t>20047</w:t>
            </w:r>
            <w:r w:rsidRPr="008C47B1">
              <w:rPr>
                <w:rFonts w:hAnsi="宋体"/>
                <w:szCs w:val="21"/>
              </w:rPr>
              <w:t>；</w:t>
            </w:r>
          </w:p>
          <w:p w:rsidR="00090DA4" w:rsidRPr="008C47B1" w:rsidRDefault="00090DA4" w:rsidP="00090DA4">
            <w:pPr>
              <w:spacing w:line="360" w:lineRule="auto"/>
              <w:ind w:leftChars="163" w:left="342" w:firstLineChars="200" w:firstLine="420"/>
              <w:rPr>
                <w:szCs w:val="21"/>
              </w:rPr>
            </w:pPr>
            <w:r w:rsidRPr="008C47B1">
              <w:rPr>
                <w:rFonts w:hAnsi="宋体"/>
                <w:szCs w:val="21"/>
              </w:rPr>
              <w:t>十六进制格式：用十六进制数前加</w:t>
            </w:r>
            <w:r w:rsidRPr="008C47B1">
              <w:rPr>
                <w:szCs w:val="21"/>
              </w:rPr>
              <w:t>16#</w:t>
            </w:r>
            <w:r w:rsidRPr="008C47B1">
              <w:rPr>
                <w:rFonts w:hAnsi="宋体"/>
                <w:szCs w:val="21"/>
              </w:rPr>
              <w:t>表示，如</w:t>
            </w:r>
            <w:r w:rsidRPr="008C47B1">
              <w:rPr>
                <w:szCs w:val="21"/>
              </w:rPr>
              <w:t>16#4E</w:t>
            </w:r>
            <w:smartTag w:uri="urn:schemas-microsoft-com:office:smarttags" w:element="chmetcnv">
              <w:smartTagPr>
                <w:attr w:name="UnitName" w:val="F"/>
                <w:attr w:name="SourceValue" w:val="4"/>
                <w:attr w:name="HasSpace" w:val="False"/>
                <w:attr w:name="Negative" w:val="False"/>
                <w:attr w:name="NumberType" w:val="1"/>
                <w:attr w:name="TCSC" w:val="0"/>
              </w:smartTagPr>
              <w:r w:rsidRPr="008C47B1">
                <w:rPr>
                  <w:szCs w:val="21"/>
                </w:rPr>
                <w:t>4F</w:t>
              </w:r>
            </w:smartTag>
            <w:r w:rsidRPr="008C47B1">
              <w:rPr>
                <w:rFonts w:hAnsi="宋体"/>
                <w:szCs w:val="21"/>
              </w:rPr>
              <w:t>；</w:t>
            </w:r>
          </w:p>
          <w:p w:rsidR="00090DA4" w:rsidRPr="008C47B1" w:rsidRDefault="00090DA4" w:rsidP="00090DA4">
            <w:pPr>
              <w:spacing w:line="360" w:lineRule="auto"/>
              <w:ind w:leftChars="163" w:left="342" w:firstLineChars="200" w:firstLine="420"/>
              <w:rPr>
                <w:szCs w:val="21"/>
              </w:rPr>
            </w:pPr>
            <w:r w:rsidRPr="008C47B1">
              <w:rPr>
                <w:szCs w:val="21"/>
              </w:rPr>
              <w:t xml:space="preserve"> ASCII</w:t>
            </w:r>
            <w:r w:rsidRPr="008C47B1">
              <w:rPr>
                <w:rFonts w:hAnsi="宋体"/>
                <w:szCs w:val="21"/>
              </w:rPr>
              <w:t>码格式：用单引号</w:t>
            </w:r>
            <w:r w:rsidRPr="008C47B1">
              <w:rPr>
                <w:szCs w:val="21"/>
              </w:rPr>
              <w:t>ASCII</w:t>
            </w:r>
            <w:r w:rsidRPr="008C47B1">
              <w:rPr>
                <w:rFonts w:hAnsi="宋体"/>
                <w:szCs w:val="21"/>
              </w:rPr>
              <w:t>码文本表示，如</w:t>
            </w:r>
            <w:r w:rsidRPr="008C47B1">
              <w:rPr>
                <w:szCs w:val="21"/>
              </w:rPr>
              <w:t>‘good  by’</w:t>
            </w:r>
            <w:r w:rsidRPr="008C47B1">
              <w:rPr>
                <w:rFonts w:hAnsi="宋体"/>
                <w:szCs w:val="21"/>
              </w:rPr>
              <w:t>。</w:t>
            </w:r>
          </w:p>
          <w:p w:rsidR="00090DA4" w:rsidRPr="008C47B1" w:rsidRDefault="00090DA4" w:rsidP="00090DA4">
            <w:pPr>
              <w:numPr>
                <w:ilvl w:val="0"/>
                <w:numId w:val="23"/>
              </w:numPr>
              <w:spacing w:line="360" w:lineRule="auto"/>
              <w:rPr>
                <w:szCs w:val="21"/>
              </w:rPr>
            </w:pPr>
            <w:r w:rsidRPr="008C47B1">
              <w:rPr>
                <w:rFonts w:hAnsi="宋体"/>
                <w:szCs w:val="21"/>
              </w:rPr>
              <w:t>直接寻址方式</w:t>
            </w:r>
          </w:p>
          <w:p w:rsidR="00090DA4" w:rsidRPr="008C47B1" w:rsidRDefault="00090DA4" w:rsidP="00090DA4">
            <w:pPr>
              <w:spacing w:line="360" w:lineRule="auto"/>
              <w:ind w:firstLineChars="200" w:firstLine="420"/>
              <w:rPr>
                <w:szCs w:val="21"/>
              </w:rPr>
            </w:pPr>
            <w:r w:rsidRPr="008C47B1">
              <w:rPr>
                <w:rFonts w:hAnsi="宋体"/>
                <w:szCs w:val="21"/>
              </w:rPr>
              <w:t>直接寻址方式是指在指令中直接使用存储器或寄存器的地址编号，直接到指定的区域读取或写入数据，如</w:t>
            </w:r>
            <w:r w:rsidRPr="008C47B1">
              <w:rPr>
                <w:szCs w:val="21"/>
              </w:rPr>
              <w:t>I0.0</w:t>
            </w:r>
            <w:r w:rsidRPr="008C47B1">
              <w:rPr>
                <w:rFonts w:hAnsi="宋体"/>
                <w:szCs w:val="21"/>
              </w:rPr>
              <w:t>、</w:t>
            </w:r>
            <w:r w:rsidRPr="008C47B1">
              <w:rPr>
                <w:szCs w:val="21"/>
              </w:rPr>
              <w:t>MB20</w:t>
            </w:r>
            <w:r w:rsidRPr="008C47B1">
              <w:rPr>
                <w:rFonts w:hAnsi="宋体"/>
                <w:szCs w:val="21"/>
              </w:rPr>
              <w:t>、</w:t>
            </w:r>
            <w:r w:rsidRPr="008C47B1">
              <w:rPr>
                <w:szCs w:val="21"/>
              </w:rPr>
              <w:t>VW100</w:t>
            </w:r>
            <w:r w:rsidRPr="008C47B1">
              <w:rPr>
                <w:rFonts w:hAnsi="宋体"/>
                <w:szCs w:val="21"/>
              </w:rPr>
              <w:t>等。</w:t>
            </w:r>
          </w:p>
          <w:p w:rsidR="00090DA4" w:rsidRPr="008C47B1" w:rsidRDefault="00090DA4" w:rsidP="00090DA4">
            <w:pPr>
              <w:numPr>
                <w:ilvl w:val="0"/>
                <w:numId w:val="23"/>
              </w:numPr>
              <w:spacing w:line="360" w:lineRule="auto"/>
              <w:rPr>
                <w:szCs w:val="21"/>
              </w:rPr>
            </w:pPr>
            <w:r w:rsidRPr="008C47B1">
              <w:rPr>
                <w:rFonts w:hAnsi="宋体"/>
                <w:szCs w:val="21"/>
              </w:rPr>
              <w:t>间接寻址</w:t>
            </w:r>
          </w:p>
          <w:p w:rsidR="00090DA4" w:rsidRPr="008C47B1" w:rsidRDefault="00090DA4" w:rsidP="00090DA4">
            <w:pPr>
              <w:spacing w:line="360" w:lineRule="auto"/>
              <w:ind w:firstLineChars="200" w:firstLine="420"/>
              <w:rPr>
                <w:szCs w:val="21"/>
              </w:rPr>
            </w:pPr>
            <w:r w:rsidRPr="008C47B1">
              <w:rPr>
                <w:rFonts w:hAnsi="宋体"/>
                <w:szCs w:val="21"/>
              </w:rPr>
              <w:t>间接寻址时操作数不提供直接数据位置，而是通过使用地址指针来存取存储器中的数据。在</w:t>
            </w:r>
            <w:r w:rsidRPr="008C47B1">
              <w:rPr>
                <w:szCs w:val="21"/>
              </w:rPr>
              <w:t>S7-200</w:t>
            </w:r>
            <w:r w:rsidRPr="008C47B1">
              <w:rPr>
                <w:rFonts w:hAnsi="宋体"/>
                <w:szCs w:val="21"/>
              </w:rPr>
              <w:t>系列</w:t>
            </w:r>
            <w:r w:rsidRPr="008C47B1">
              <w:rPr>
                <w:szCs w:val="21"/>
              </w:rPr>
              <w:t>PLC</w:t>
            </w:r>
            <w:r w:rsidRPr="008C47B1">
              <w:rPr>
                <w:rFonts w:hAnsi="宋体"/>
                <w:szCs w:val="21"/>
              </w:rPr>
              <w:t>中允许使用指针对</w:t>
            </w:r>
            <w:r w:rsidRPr="008C47B1">
              <w:rPr>
                <w:szCs w:val="21"/>
              </w:rPr>
              <w:t>I</w:t>
            </w:r>
            <w:r w:rsidRPr="008C47B1">
              <w:rPr>
                <w:rFonts w:hAnsi="宋体"/>
                <w:szCs w:val="21"/>
              </w:rPr>
              <w:t>、</w:t>
            </w:r>
            <w:r w:rsidRPr="008C47B1">
              <w:rPr>
                <w:szCs w:val="21"/>
              </w:rPr>
              <w:t>Q</w:t>
            </w:r>
            <w:r w:rsidRPr="008C47B1">
              <w:rPr>
                <w:rFonts w:hAnsi="宋体"/>
                <w:szCs w:val="21"/>
              </w:rPr>
              <w:t>、</w:t>
            </w:r>
            <w:r w:rsidRPr="008C47B1">
              <w:rPr>
                <w:szCs w:val="21"/>
              </w:rPr>
              <w:t>M</w:t>
            </w:r>
            <w:r w:rsidRPr="008C47B1">
              <w:rPr>
                <w:rFonts w:hAnsi="宋体"/>
                <w:szCs w:val="21"/>
              </w:rPr>
              <w:t>、</w:t>
            </w:r>
            <w:r w:rsidRPr="008C47B1">
              <w:rPr>
                <w:szCs w:val="21"/>
              </w:rPr>
              <w:t>V</w:t>
            </w:r>
            <w:r w:rsidRPr="008C47B1">
              <w:rPr>
                <w:rFonts w:hAnsi="宋体"/>
                <w:szCs w:val="21"/>
              </w:rPr>
              <w:t>、</w:t>
            </w:r>
            <w:r w:rsidRPr="008C47B1">
              <w:rPr>
                <w:szCs w:val="21"/>
              </w:rPr>
              <w:t>S</w:t>
            </w:r>
            <w:r w:rsidRPr="008C47B1">
              <w:rPr>
                <w:rFonts w:hAnsi="宋体"/>
                <w:szCs w:val="21"/>
              </w:rPr>
              <w:t>、</w:t>
            </w:r>
            <w:r w:rsidRPr="008C47B1">
              <w:rPr>
                <w:szCs w:val="21"/>
              </w:rPr>
              <w:t>T</w:t>
            </w:r>
            <w:r w:rsidRPr="008C47B1">
              <w:rPr>
                <w:rFonts w:hAnsi="宋体"/>
                <w:szCs w:val="21"/>
              </w:rPr>
              <w:t>（仅当前值）、</w:t>
            </w:r>
            <w:r w:rsidRPr="008C47B1">
              <w:rPr>
                <w:szCs w:val="21"/>
              </w:rPr>
              <w:t>C</w:t>
            </w:r>
            <w:r w:rsidRPr="008C47B1">
              <w:rPr>
                <w:rFonts w:hAnsi="宋体"/>
                <w:szCs w:val="21"/>
              </w:rPr>
              <w:t>（仅当前值）寄存器进行间接寻址。</w:t>
            </w:r>
          </w:p>
          <w:p w:rsidR="00090DA4" w:rsidRPr="008C47B1" w:rsidRDefault="00090DA4" w:rsidP="00090DA4">
            <w:pPr>
              <w:spacing w:line="360" w:lineRule="auto"/>
              <w:ind w:firstLineChars="200" w:firstLine="420"/>
              <w:rPr>
                <w:szCs w:val="21"/>
              </w:rPr>
            </w:pPr>
            <w:r w:rsidRPr="008C47B1">
              <w:rPr>
                <w:rFonts w:hAnsi="宋体"/>
                <w:szCs w:val="21"/>
              </w:rPr>
              <w:t>使用间接寻址之前，要先创建一个指向该位置的指针，指针为双字值，用来存放一个存储器的地址，只能用</w:t>
            </w:r>
            <w:r w:rsidRPr="008C47B1">
              <w:rPr>
                <w:szCs w:val="21"/>
              </w:rPr>
              <w:t>V</w:t>
            </w:r>
            <w:r w:rsidRPr="008C47B1">
              <w:rPr>
                <w:rFonts w:hAnsi="宋体"/>
                <w:szCs w:val="21"/>
              </w:rPr>
              <w:t>、</w:t>
            </w:r>
            <w:r w:rsidRPr="008C47B1">
              <w:rPr>
                <w:szCs w:val="21"/>
              </w:rPr>
              <w:t>L</w:t>
            </w:r>
            <w:r w:rsidRPr="008C47B1">
              <w:rPr>
                <w:rFonts w:hAnsi="宋体"/>
                <w:szCs w:val="21"/>
              </w:rPr>
              <w:t>或</w:t>
            </w:r>
            <w:r w:rsidRPr="008C47B1">
              <w:rPr>
                <w:szCs w:val="21"/>
              </w:rPr>
              <w:t>AC</w:t>
            </w:r>
            <w:r w:rsidRPr="008C47B1">
              <w:rPr>
                <w:rFonts w:hAnsi="宋体"/>
                <w:szCs w:val="21"/>
              </w:rPr>
              <w:t>做指针。建立指针时，必须用双字传送指令（</w:t>
            </w:r>
            <w:r w:rsidRPr="008C47B1">
              <w:rPr>
                <w:szCs w:val="21"/>
              </w:rPr>
              <w:t>MOVD</w:t>
            </w:r>
            <w:r w:rsidRPr="008C47B1">
              <w:rPr>
                <w:rFonts w:hAnsi="宋体"/>
                <w:szCs w:val="21"/>
              </w:rPr>
              <w:t>）将需要间接寻址的存储器地址送到指针中，例如：</w:t>
            </w:r>
            <w:r w:rsidRPr="008C47B1">
              <w:rPr>
                <w:szCs w:val="21"/>
              </w:rPr>
              <w:t>MOVD &amp;VB202</w:t>
            </w:r>
            <w:r w:rsidRPr="008C47B1">
              <w:rPr>
                <w:rFonts w:hAnsi="宋体"/>
                <w:szCs w:val="21"/>
              </w:rPr>
              <w:t>，</w:t>
            </w:r>
            <w:r w:rsidRPr="008C47B1">
              <w:rPr>
                <w:szCs w:val="21"/>
              </w:rPr>
              <w:t>AC1</w:t>
            </w:r>
            <w:r w:rsidRPr="008C47B1">
              <w:rPr>
                <w:rFonts w:hAnsi="宋体"/>
                <w:szCs w:val="21"/>
              </w:rPr>
              <w:t>，其中</w:t>
            </w:r>
            <w:r w:rsidRPr="008C47B1">
              <w:rPr>
                <w:szCs w:val="21"/>
              </w:rPr>
              <w:t>&amp;VB202</w:t>
            </w:r>
            <w:r w:rsidRPr="008C47B1">
              <w:rPr>
                <w:rFonts w:hAnsi="宋体"/>
                <w:szCs w:val="21"/>
              </w:rPr>
              <w:t>表示</w:t>
            </w:r>
            <w:r w:rsidRPr="008C47B1">
              <w:rPr>
                <w:szCs w:val="21"/>
              </w:rPr>
              <w:t>VB202</w:t>
            </w:r>
            <w:r w:rsidRPr="008C47B1">
              <w:rPr>
                <w:rFonts w:hAnsi="宋体"/>
                <w:szCs w:val="21"/>
              </w:rPr>
              <w:t>的地址，而不是</w:t>
            </w:r>
            <w:r w:rsidRPr="008C47B1">
              <w:rPr>
                <w:szCs w:val="21"/>
              </w:rPr>
              <w:t>VB202</w:t>
            </w:r>
            <w:r w:rsidRPr="008C47B1">
              <w:rPr>
                <w:rFonts w:hAnsi="宋体"/>
                <w:szCs w:val="21"/>
              </w:rPr>
              <w:t>的值，指令的含义是将</w:t>
            </w:r>
            <w:r w:rsidRPr="008C47B1">
              <w:rPr>
                <w:szCs w:val="21"/>
              </w:rPr>
              <w:t>VB202</w:t>
            </w:r>
            <w:r w:rsidRPr="008C47B1">
              <w:rPr>
                <w:rFonts w:hAnsi="宋体"/>
                <w:szCs w:val="21"/>
              </w:rPr>
              <w:t>的地址送入累加器</w:t>
            </w:r>
            <w:r w:rsidRPr="008C47B1">
              <w:rPr>
                <w:szCs w:val="21"/>
              </w:rPr>
              <w:t>AC1</w:t>
            </w:r>
            <w:r w:rsidRPr="008C47B1">
              <w:rPr>
                <w:rFonts w:hAnsi="宋体"/>
                <w:szCs w:val="21"/>
              </w:rPr>
              <w:t>中。</w:t>
            </w:r>
          </w:p>
          <w:p w:rsidR="00090DA4" w:rsidRDefault="00090DA4" w:rsidP="00090DA4">
            <w:pPr>
              <w:spacing w:line="360" w:lineRule="auto"/>
              <w:ind w:firstLineChars="200" w:firstLine="420"/>
              <w:rPr>
                <w:rFonts w:ascii="宋体" w:hAnsi="宋体" w:hint="eastAsia"/>
                <w:szCs w:val="21"/>
              </w:rPr>
            </w:pPr>
            <w:r w:rsidRPr="008C47B1">
              <w:rPr>
                <w:rFonts w:hAnsi="宋体"/>
                <w:szCs w:val="21"/>
              </w:rPr>
              <w:t>指针建立好了之后，利用指针存取数据。用指针存取数据时，操作数前加</w:t>
            </w:r>
            <w:r w:rsidRPr="008C47B1">
              <w:rPr>
                <w:szCs w:val="21"/>
              </w:rPr>
              <w:t>“*”</w:t>
            </w:r>
            <w:r w:rsidRPr="008C47B1">
              <w:rPr>
                <w:rFonts w:hAnsi="宋体"/>
                <w:szCs w:val="21"/>
              </w:rPr>
              <w:t>号，表示该操作数为一个指针。例如：</w:t>
            </w:r>
            <w:r w:rsidRPr="008C47B1">
              <w:rPr>
                <w:szCs w:val="21"/>
              </w:rPr>
              <w:t>MOVW *AC1</w:t>
            </w:r>
            <w:r w:rsidRPr="008C47B1">
              <w:rPr>
                <w:rFonts w:hAnsi="宋体"/>
                <w:szCs w:val="21"/>
              </w:rPr>
              <w:t>，</w:t>
            </w:r>
            <w:r w:rsidRPr="008C47B1">
              <w:rPr>
                <w:szCs w:val="21"/>
              </w:rPr>
              <w:t>AC0</w:t>
            </w:r>
            <w:r w:rsidRPr="008C47B1">
              <w:rPr>
                <w:rFonts w:hAnsi="宋体"/>
                <w:szCs w:val="21"/>
              </w:rPr>
              <w:t>，表示将</w:t>
            </w:r>
            <w:r w:rsidRPr="008C47B1">
              <w:rPr>
                <w:szCs w:val="21"/>
              </w:rPr>
              <w:t>AC1</w:t>
            </w:r>
            <w:r w:rsidRPr="008C47B1">
              <w:rPr>
                <w:rFonts w:hAnsi="宋体"/>
                <w:szCs w:val="21"/>
              </w:rPr>
              <w:t>中的内容为起始地址的一个字长的数据（即</w:t>
            </w:r>
            <w:r w:rsidRPr="008C47B1">
              <w:rPr>
                <w:szCs w:val="21"/>
              </w:rPr>
              <w:t>VB202</w:t>
            </w:r>
            <w:r w:rsidRPr="008C47B1">
              <w:rPr>
                <w:rFonts w:hAnsi="宋体"/>
                <w:szCs w:val="21"/>
              </w:rPr>
              <w:t>，</w:t>
            </w:r>
            <w:r w:rsidRPr="008C47B1">
              <w:rPr>
                <w:szCs w:val="21"/>
              </w:rPr>
              <w:t>VB203</w:t>
            </w:r>
            <w:r w:rsidRPr="008C47B1">
              <w:rPr>
                <w:rFonts w:hAnsi="宋体"/>
                <w:szCs w:val="21"/>
              </w:rPr>
              <w:t>的内容）送到累加器</w:t>
            </w:r>
            <w:r w:rsidRPr="008C47B1">
              <w:rPr>
                <w:szCs w:val="21"/>
              </w:rPr>
              <w:t>AC0</w:t>
            </w:r>
            <w:r w:rsidRPr="008C47B1">
              <w:rPr>
                <w:rFonts w:hAnsi="宋体"/>
                <w:szCs w:val="21"/>
              </w:rPr>
              <w:t>中，其传送示意图如图</w:t>
            </w:r>
            <w:smartTag w:uri="urn:schemas-microsoft-com:office:smarttags" w:element="chsdate">
              <w:smartTagPr>
                <w:attr w:name="Year" w:val="2002"/>
                <w:attr w:name="Month" w:val="1"/>
                <w:attr w:name="Day" w:val="13"/>
                <w:attr w:name="IsLunarDate" w:val="False"/>
                <w:attr w:name="IsROCDate" w:val="False"/>
              </w:smartTagPr>
              <w:r w:rsidRPr="008C47B1">
                <w:rPr>
                  <w:szCs w:val="21"/>
                </w:rPr>
                <w:t>2-1</w:t>
              </w:r>
              <w:r>
                <w:rPr>
                  <w:rFonts w:hint="eastAsia"/>
                  <w:szCs w:val="21"/>
                </w:rPr>
                <w:t>-13</w:t>
              </w:r>
            </w:smartTag>
            <w:r w:rsidRPr="008C47B1">
              <w:rPr>
                <w:rFonts w:hAnsi="宋体"/>
                <w:szCs w:val="21"/>
              </w:rPr>
              <w:t>所示</w:t>
            </w:r>
            <w:r w:rsidRPr="004819BF">
              <w:rPr>
                <w:rFonts w:ascii="宋体" w:hAnsi="宋体" w:hint="eastAsia"/>
                <w:szCs w:val="21"/>
              </w:rPr>
              <w:t>。</w:t>
            </w:r>
          </w:p>
          <w:p w:rsidR="00090DA4" w:rsidRPr="004819BF" w:rsidRDefault="00A36EC1" w:rsidP="00090DA4">
            <w:pPr>
              <w:spacing w:line="360" w:lineRule="auto"/>
              <w:jc w:val="center"/>
              <w:rPr>
                <w:rFonts w:ascii="宋体" w:hAnsi="宋体" w:hint="eastAsia"/>
                <w:szCs w:val="21"/>
              </w:rPr>
            </w:pPr>
            <w:r>
              <w:rPr>
                <w:rFonts w:ascii="宋体" w:hAnsi="宋体" w:hint="eastAsia"/>
                <w:noProof/>
                <w:szCs w:val="21"/>
              </w:rPr>
              <w:drawing>
                <wp:inline distT="0" distB="0" distL="0" distR="0">
                  <wp:extent cx="4427220" cy="14935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7220" cy="1493520"/>
                          </a:xfrm>
                          <a:prstGeom prst="rect">
                            <a:avLst/>
                          </a:prstGeom>
                          <a:noFill/>
                          <a:ln>
                            <a:noFill/>
                          </a:ln>
                        </pic:spPr>
                      </pic:pic>
                    </a:graphicData>
                  </a:graphic>
                </wp:inline>
              </w:drawing>
            </w:r>
          </w:p>
          <w:p w:rsidR="00090DA4" w:rsidRPr="00EE1D20" w:rsidRDefault="00090DA4" w:rsidP="00090DA4">
            <w:pPr>
              <w:spacing w:line="360" w:lineRule="auto"/>
              <w:ind w:firstLineChars="200" w:firstLine="360"/>
              <w:jc w:val="center"/>
              <w:rPr>
                <w:rFonts w:ascii="宋体" w:hAnsi="宋体" w:hint="eastAsia"/>
                <w:sz w:val="18"/>
                <w:szCs w:val="18"/>
              </w:rPr>
            </w:pPr>
            <w:r w:rsidRPr="00EE1D20">
              <w:rPr>
                <w:rFonts w:ascii="宋体" w:hAnsi="宋体" w:hint="eastAsia"/>
                <w:sz w:val="18"/>
                <w:szCs w:val="18"/>
              </w:rPr>
              <w:t>图</w:t>
            </w:r>
            <w:smartTag w:uri="urn:schemas-microsoft-com:office:smarttags" w:element="chsdate">
              <w:smartTagPr>
                <w:attr w:name="Year" w:val="2002"/>
                <w:attr w:name="Month" w:val="1"/>
                <w:attr w:name="Day" w:val="13"/>
                <w:attr w:name="IsLunarDate" w:val="False"/>
                <w:attr w:name="IsROCDate" w:val="False"/>
              </w:smartTagPr>
              <w:r w:rsidRPr="00EE1D20">
                <w:rPr>
                  <w:rFonts w:ascii="宋体" w:hAnsi="宋体" w:hint="eastAsia"/>
                  <w:sz w:val="18"/>
                  <w:szCs w:val="18"/>
                </w:rPr>
                <w:t>2-1</w:t>
              </w:r>
              <w:r>
                <w:rPr>
                  <w:rFonts w:ascii="宋体" w:hAnsi="宋体" w:hint="eastAsia"/>
                  <w:sz w:val="18"/>
                  <w:szCs w:val="18"/>
                </w:rPr>
                <w:t>-13</w:t>
              </w:r>
            </w:smartTag>
            <w:r w:rsidRPr="00EE1D20">
              <w:rPr>
                <w:rFonts w:ascii="宋体" w:hAnsi="宋体" w:hint="eastAsia"/>
                <w:sz w:val="18"/>
                <w:szCs w:val="18"/>
              </w:rPr>
              <w:t xml:space="preserve"> 使用指针的间接寻址</w:t>
            </w:r>
          </w:p>
          <w:p w:rsidR="00090DA4" w:rsidRDefault="00090DA4" w:rsidP="00090DA4">
            <w:pPr>
              <w:spacing w:line="360" w:lineRule="auto"/>
              <w:ind w:firstLineChars="200" w:firstLine="420"/>
              <w:rPr>
                <w:rFonts w:hAnsi="宋体" w:hint="eastAsia"/>
                <w:szCs w:val="21"/>
              </w:rPr>
            </w:pPr>
            <w:r w:rsidRPr="00726425">
              <w:rPr>
                <w:szCs w:val="21"/>
              </w:rPr>
              <w:t>S7-200</w:t>
            </w:r>
            <w:r w:rsidRPr="00726425">
              <w:rPr>
                <w:rFonts w:hAnsi="宋体"/>
                <w:szCs w:val="21"/>
              </w:rPr>
              <w:t>系列</w:t>
            </w:r>
            <w:r w:rsidRPr="00726425">
              <w:rPr>
                <w:szCs w:val="21"/>
              </w:rPr>
              <w:t>PLC</w:t>
            </w:r>
            <w:r w:rsidRPr="00726425">
              <w:rPr>
                <w:rFonts w:hAnsi="宋体"/>
                <w:szCs w:val="21"/>
              </w:rPr>
              <w:t>的存储器寻址范围如表</w:t>
            </w:r>
            <w:smartTag w:uri="urn:schemas-microsoft-com:office:smarttags" w:element="chsdate">
              <w:smartTagPr>
                <w:attr w:name="Year" w:val="2002"/>
                <w:attr w:name="Month" w:val="1"/>
                <w:attr w:name="Day" w:val="6"/>
                <w:attr w:name="IsLunarDate" w:val="False"/>
                <w:attr w:name="IsROCDate" w:val="False"/>
              </w:smartTagPr>
              <w:r w:rsidRPr="00726425">
                <w:rPr>
                  <w:szCs w:val="21"/>
                </w:rPr>
                <w:t>2-1-6</w:t>
              </w:r>
            </w:smartTag>
            <w:r w:rsidRPr="00726425">
              <w:rPr>
                <w:rFonts w:hAnsi="宋体"/>
                <w:szCs w:val="21"/>
              </w:rPr>
              <w:t>所示。</w:t>
            </w:r>
          </w:p>
          <w:p w:rsidR="00987310" w:rsidRDefault="00987310" w:rsidP="00987310">
            <w:pPr>
              <w:spacing w:line="360" w:lineRule="auto"/>
              <w:ind w:firstLineChars="200" w:firstLine="422"/>
              <w:rPr>
                <w:rFonts w:hint="eastAsia"/>
                <w:b/>
                <w:szCs w:val="21"/>
              </w:rPr>
            </w:pPr>
            <w:r>
              <w:rPr>
                <w:rFonts w:hint="eastAsia"/>
                <w:b/>
                <w:szCs w:val="21"/>
              </w:rPr>
              <w:t>2.</w:t>
            </w:r>
            <w:r w:rsidRPr="004C7B43">
              <w:rPr>
                <w:b/>
                <w:szCs w:val="21"/>
              </w:rPr>
              <w:t>触点线圈指令</w:t>
            </w:r>
            <w:r w:rsidRPr="004C7B43">
              <w:rPr>
                <w:b/>
                <w:szCs w:val="21"/>
              </w:rPr>
              <w:t xml:space="preserve"> </w:t>
            </w:r>
          </w:p>
          <w:p w:rsidR="00987310" w:rsidRPr="006B7398" w:rsidRDefault="00987310" w:rsidP="00987310">
            <w:pPr>
              <w:spacing w:line="360" w:lineRule="auto"/>
              <w:ind w:firstLineChars="200" w:firstLine="420"/>
              <w:rPr>
                <w:szCs w:val="21"/>
              </w:rPr>
            </w:pPr>
            <w:r w:rsidRPr="006B7398">
              <w:rPr>
                <w:szCs w:val="21"/>
              </w:rPr>
              <w:t>PLC</w:t>
            </w:r>
            <w:r w:rsidRPr="006B7398">
              <w:rPr>
                <w:rFonts w:hAnsi="宋体"/>
                <w:szCs w:val="21"/>
              </w:rPr>
              <w:t>控制电路中与也有与继电器电路相似的触点和线圈，它的触点和线圈是以指令的形式体现。触点和线圈的指令格式及功能如表</w:t>
            </w:r>
            <w:smartTag w:uri="urn:schemas-microsoft-com:office:smarttags" w:element="chsdate">
              <w:smartTagPr>
                <w:attr w:name="Year" w:val="2002"/>
                <w:attr w:name="Month" w:val="1"/>
                <w:attr w:name="Day" w:val="7"/>
                <w:attr w:name="IsLunarDate" w:val="False"/>
                <w:attr w:name="IsROCDate" w:val="False"/>
              </w:smartTagPr>
              <w:r w:rsidRPr="006B7398">
                <w:rPr>
                  <w:szCs w:val="21"/>
                </w:rPr>
                <w:t>2-1-7</w:t>
              </w:r>
            </w:smartTag>
            <w:r w:rsidRPr="006B7398">
              <w:rPr>
                <w:rFonts w:hAnsi="宋体"/>
                <w:szCs w:val="21"/>
              </w:rPr>
              <w:t>所示。</w:t>
            </w:r>
          </w:p>
          <w:p w:rsidR="00987310" w:rsidRPr="00A3009E" w:rsidRDefault="00987310" w:rsidP="00987310">
            <w:pPr>
              <w:jc w:val="center"/>
              <w:rPr>
                <w:rFonts w:ascii="宋体" w:hAnsi="宋体"/>
                <w:noProof/>
                <w:kern w:val="0"/>
                <w:sz w:val="18"/>
                <w:szCs w:val="18"/>
              </w:rPr>
            </w:pPr>
            <w:r w:rsidRPr="00A3009E">
              <w:rPr>
                <w:rFonts w:ascii="宋体" w:hAnsi="宋体" w:hint="eastAsia"/>
                <w:noProof/>
                <w:kern w:val="0"/>
                <w:sz w:val="18"/>
                <w:szCs w:val="18"/>
              </w:rPr>
              <w:lastRenderedPageBreak/>
              <w:t>表</w:t>
            </w:r>
            <w:smartTag w:uri="urn:schemas-microsoft-com:office:smarttags" w:element="chsdate">
              <w:smartTagPr>
                <w:attr w:name="Year" w:val="2002"/>
                <w:attr w:name="Month" w:val="1"/>
                <w:attr w:name="Day" w:val="7"/>
                <w:attr w:name="IsLunarDate" w:val="False"/>
                <w:attr w:name="IsROCDate" w:val="False"/>
              </w:smartTagPr>
              <w:r>
                <w:rPr>
                  <w:rFonts w:ascii="宋体" w:hAnsi="宋体" w:hint="eastAsia"/>
                  <w:noProof/>
                  <w:kern w:val="0"/>
                  <w:sz w:val="18"/>
                  <w:szCs w:val="18"/>
                </w:rPr>
                <w:t>2-1-7</w:t>
              </w:r>
            </w:smartTag>
            <w:r>
              <w:rPr>
                <w:rFonts w:ascii="宋体" w:hAnsi="宋体" w:hint="eastAsia"/>
                <w:noProof/>
                <w:kern w:val="0"/>
                <w:sz w:val="18"/>
                <w:szCs w:val="18"/>
              </w:rPr>
              <w:t xml:space="preserve">  </w:t>
            </w:r>
            <w:r w:rsidRPr="00A3009E">
              <w:rPr>
                <w:rFonts w:hint="eastAsia"/>
                <w:sz w:val="18"/>
                <w:szCs w:val="18"/>
              </w:rPr>
              <w:t>触点和线圈的指令</w:t>
            </w:r>
          </w:p>
          <w:tbl>
            <w:tblPr>
              <w:tblW w:w="5968" w:type="dxa"/>
              <w:tblInd w:w="1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8"/>
              <w:gridCol w:w="1440"/>
              <w:gridCol w:w="1260"/>
              <w:gridCol w:w="2160"/>
            </w:tblGrid>
            <w:tr w:rsidR="00987310" w:rsidRPr="00E21074" w:rsidTr="00775B58">
              <w:tc>
                <w:tcPr>
                  <w:tcW w:w="1108" w:type="dxa"/>
                </w:tcPr>
                <w:p w:rsidR="00987310" w:rsidRPr="00E21074" w:rsidRDefault="00987310" w:rsidP="00F9480A">
                  <w:pPr>
                    <w:widowControl/>
                    <w:tabs>
                      <w:tab w:val="center" w:pos="4153"/>
                      <w:tab w:val="right" w:pos="8306"/>
                    </w:tabs>
                    <w:snapToGrid w:val="0"/>
                    <w:jc w:val="center"/>
                    <w:rPr>
                      <w:b/>
                      <w:noProof/>
                      <w:kern w:val="0"/>
                      <w:sz w:val="18"/>
                      <w:szCs w:val="21"/>
                    </w:rPr>
                  </w:pPr>
                  <w:r w:rsidRPr="00E21074">
                    <w:rPr>
                      <w:rFonts w:hAnsi="宋体"/>
                      <w:b/>
                      <w:noProof/>
                      <w:kern w:val="0"/>
                      <w:sz w:val="18"/>
                      <w:szCs w:val="18"/>
                    </w:rPr>
                    <w:t>类型</w:t>
                  </w:r>
                </w:p>
              </w:tc>
              <w:tc>
                <w:tcPr>
                  <w:tcW w:w="1440" w:type="dxa"/>
                  <w:vAlign w:val="center"/>
                </w:tcPr>
                <w:p w:rsidR="00987310" w:rsidRPr="00E21074" w:rsidRDefault="00987310" w:rsidP="00F9480A">
                  <w:pPr>
                    <w:widowControl/>
                    <w:tabs>
                      <w:tab w:val="center" w:pos="4153"/>
                      <w:tab w:val="right" w:pos="8306"/>
                    </w:tabs>
                    <w:snapToGrid w:val="0"/>
                    <w:jc w:val="center"/>
                    <w:rPr>
                      <w:b/>
                      <w:noProof/>
                      <w:kern w:val="0"/>
                      <w:sz w:val="18"/>
                      <w:szCs w:val="21"/>
                    </w:rPr>
                  </w:pPr>
                  <w:r w:rsidRPr="00E21074">
                    <w:rPr>
                      <w:rFonts w:hAnsi="宋体"/>
                      <w:b/>
                      <w:noProof/>
                      <w:kern w:val="0"/>
                      <w:sz w:val="18"/>
                      <w:szCs w:val="18"/>
                    </w:rPr>
                    <w:t>梯形图</w:t>
                  </w:r>
                </w:p>
              </w:tc>
              <w:tc>
                <w:tcPr>
                  <w:tcW w:w="1260" w:type="dxa"/>
                </w:tcPr>
                <w:p w:rsidR="00987310" w:rsidRPr="00E21074" w:rsidRDefault="00987310" w:rsidP="00F9480A">
                  <w:pPr>
                    <w:widowControl/>
                    <w:tabs>
                      <w:tab w:val="center" w:pos="4153"/>
                      <w:tab w:val="right" w:pos="8306"/>
                    </w:tabs>
                    <w:snapToGrid w:val="0"/>
                    <w:jc w:val="center"/>
                    <w:rPr>
                      <w:b/>
                      <w:noProof/>
                      <w:kern w:val="0"/>
                      <w:sz w:val="18"/>
                      <w:szCs w:val="21"/>
                    </w:rPr>
                  </w:pPr>
                  <w:r w:rsidRPr="00E21074">
                    <w:rPr>
                      <w:rFonts w:hAnsi="宋体"/>
                      <w:b/>
                      <w:noProof/>
                      <w:kern w:val="0"/>
                      <w:sz w:val="18"/>
                      <w:szCs w:val="18"/>
                    </w:rPr>
                    <w:t>语句表</w:t>
                  </w:r>
                </w:p>
              </w:tc>
              <w:tc>
                <w:tcPr>
                  <w:tcW w:w="2160" w:type="dxa"/>
                </w:tcPr>
                <w:p w:rsidR="00987310" w:rsidRPr="00E21074" w:rsidRDefault="00987310" w:rsidP="00F9480A">
                  <w:pPr>
                    <w:widowControl/>
                    <w:tabs>
                      <w:tab w:val="center" w:pos="4153"/>
                      <w:tab w:val="right" w:pos="8306"/>
                    </w:tabs>
                    <w:snapToGrid w:val="0"/>
                    <w:jc w:val="center"/>
                    <w:rPr>
                      <w:b/>
                      <w:noProof/>
                      <w:kern w:val="0"/>
                      <w:sz w:val="18"/>
                      <w:szCs w:val="21"/>
                    </w:rPr>
                  </w:pPr>
                  <w:r w:rsidRPr="00E21074">
                    <w:rPr>
                      <w:rFonts w:hAnsi="宋体"/>
                      <w:b/>
                      <w:noProof/>
                      <w:kern w:val="0"/>
                      <w:sz w:val="18"/>
                      <w:szCs w:val="18"/>
                    </w:rPr>
                    <w:t>功能</w:t>
                  </w:r>
                </w:p>
              </w:tc>
            </w:tr>
            <w:tr w:rsidR="00987310" w:rsidRPr="00E21074" w:rsidTr="00775B58">
              <w:tc>
                <w:tcPr>
                  <w:tcW w:w="1108"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rFonts w:hAnsi="宋体"/>
                      <w:noProof/>
                      <w:kern w:val="0"/>
                      <w:sz w:val="18"/>
                      <w:szCs w:val="18"/>
                    </w:rPr>
                    <w:t>常开触点</w:t>
                  </w:r>
                </w:p>
              </w:tc>
              <w:tc>
                <w:tcPr>
                  <w:tcW w:w="1440" w:type="dxa"/>
                  <w:vAlign w:val="center"/>
                </w:tcPr>
                <w:p w:rsidR="00987310" w:rsidRPr="00E21074" w:rsidRDefault="00987310" w:rsidP="00F9480A">
                  <w:pPr>
                    <w:widowControl/>
                    <w:tabs>
                      <w:tab w:val="center" w:pos="4153"/>
                      <w:tab w:val="right" w:pos="8306"/>
                    </w:tabs>
                    <w:snapToGrid w:val="0"/>
                    <w:jc w:val="center"/>
                    <w:rPr>
                      <w:noProof/>
                      <w:kern w:val="0"/>
                      <w:sz w:val="18"/>
                      <w:szCs w:val="21"/>
                    </w:rPr>
                  </w:pPr>
                  <w:r w:rsidRPr="00E21074">
                    <w:object w:dxaOrig="756" w:dyaOrig="528">
                      <v:shape id="_x0000_i1025" type="#_x0000_t75" style="width:37.8pt;height:26.4pt" o:ole="">
                        <v:imagedata r:id="rId18" o:title=""/>
                      </v:shape>
                      <o:OLEObject Type="Embed" ProgID="PBrush" ShapeID="_x0000_i1025" DrawAspect="Content" ObjectID="_1507057996" r:id="rId19"/>
                    </w:object>
                  </w:r>
                </w:p>
              </w:tc>
              <w:tc>
                <w:tcPr>
                  <w:tcW w:w="1260"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noProof/>
                      <w:kern w:val="0"/>
                      <w:sz w:val="18"/>
                      <w:szCs w:val="18"/>
                    </w:rPr>
                    <w:t>LD   bit</w:t>
                  </w:r>
                </w:p>
                <w:p w:rsidR="00987310" w:rsidRPr="00E21074" w:rsidRDefault="00987310" w:rsidP="00F9480A">
                  <w:pPr>
                    <w:widowControl/>
                    <w:tabs>
                      <w:tab w:val="center" w:pos="4153"/>
                      <w:tab w:val="right" w:pos="8306"/>
                    </w:tabs>
                    <w:snapToGrid w:val="0"/>
                    <w:jc w:val="center"/>
                    <w:rPr>
                      <w:noProof/>
                      <w:kern w:val="0"/>
                      <w:sz w:val="18"/>
                      <w:szCs w:val="18"/>
                    </w:rPr>
                  </w:pPr>
                  <w:r w:rsidRPr="00E21074">
                    <w:rPr>
                      <w:noProof/>
                      <w:kern w:val="0"/>
                      <w:sz w:val="18"/>
                      <w:szCs w:val="18"/>
                    </w:rPr>
                    <w:t>A    bit</w:t>
                  </w:r>
                </w:p>
                <w:p w:rsidR="00987310" w:rsidRPr="00E21074" w:rsidRDefault="00987310" w:rsidP="00F9480A">
                  <w:pPr>
                    <w:widowControl/>
                    <w:tabs>
                      <w:tab w:val="center" w:pos="4153"/>
                      <w:tab w:val="right" w:pos="8306"/>
                    </w:tabs>
                    <w:snapToGrid w:val="0"/>
                    <w:jc w:val="center"/>
                    <w:rPr>
                      <w:noProof/>
                      <w:kern w:val="0"/>
                      <w:sz w:val="18"/>
                      <w:szCs w:val="21"/>
                    </w:rPr>
                  </w:pPr>
                  <w:r w:rsidRPr="00E21074">
                    <w:rPr>
                      <w:noProof/>
                      <w:kern w:val="0"/>
                      <w:sz w:val="18"/>
                      <w:szCs w:val="18"/>
                    </w:rPr>
                    <w:t>O    bit</w:t>
                  </w:r>
                </w:p>
              </w:tc>
              <w:tc>
                <w:tcPr>
                  <w:tcW w:w="2160" w:type="dxa"/>
                  <w:vAlign w:val="center"/>
                </w:tcPr>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LD</w:t>
                  </w:r>
                  <w:r w:rsidRPr="00E21074">
                    <w:rPr>
                      <w:rFonts w:hAnsi="宋体"/>
                      <w:noProof/>
                      <w:kern w:val="0"/>
                      <w:sz w:val="18"/>
                      <w:szCs w:val="18"/>
                    </w:rPr>
                    <w:t>：装载常开触点</w:t>
                  </w:r>
                  <w:r w:rsidRPr="00E21074">
                    <w:rPr>
                      <w:noProof/>
                      <w:kern w:val="0"/>
                      <w:sz w:val="18"/>
                      <w:szCs w:val="18"/>
                    </w:rPr>
                    <w:t xml:space="preserve"> </w:t>
                  </w:r>
                </w:p>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A</w:t>
                  </w:r>
                  <w:r w:rsidRPr="00E21074">
                    <w:rPr>
                      <w:rFonts w:hAnsi="宋体"/>
                      <w:noProof/>
                      <w:kern w:val="0"/>
                      <w:sz w:val="18"/>
                      <w:szCs w:val="18"/>
                    </w:rPr>
                    <w:t>：串联常开触点</w:t>
                  </w:r>
                </w:p>
                <w:p w:rsidR="00987310" w:rsidRPr="00E21074" w:rsidRDefault="00987310" w:rsidP="00F9480A">
                  <w:pPr>
                    <w:tabs>
                      <w:tab w:val="center" w:pos="4153"/>
                      <w:tab w:val="right" w:pos="8306"/>
                    </w:tabs>
                    <w:snapToGrid w:val="0"/>
                    <w:rPr>
                      <w:noProof/>
                      <w:kern w:val="0"/>
                      <w:sz w:val="18"/>
                      <w:szCs w:val="21"/>
                    </w:rPr>
                  </w:pPr>
                  <w:r w:rsidRPr="00E21074">
                    <w:rPr>
                      <w:noProof/>
                      <w:kern w:val="0"/>
                      <w:sz w:val="18"/>
                      <w:szCs w:val="18"/>
                    </w:rPr>
                    <w:t>O</w:t>
                  </w:r>
                  <w:r w:rsidRPr="00E21074">
                    <w:rPr>
                      <w:rFonts w:hAnsi="宋体"/>
                      <w:noProof/>
                      <w:kern w:val="0"/>
                      <w:sz w:val="18"/>
                      <w:szCs w:val="18"/>
                    </w:rPr>
                    <w:t>：并联常开触点</w:t>
                  </w:r>
                </w:p>
              </w:tc>
            </w:tr>
            <w:tr w:rsidR="00987310" w:rsidRPr="00E21074" w:rsidTr="00775B58">
              <w:tc>
                <w:tcPr>
                  <w:tcW w:w="1108"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rFonts w:hAnsi="宋体"/>
                      <w:noProof/>
                      <w:kern w:val="0"/>
                      <w:sz w:val="18"/>
                      <w:szCs w:val="18"/>
                    </w:rPr>
                    <w:t>常闭触点</w:t>
                  </w:r>
                </w:p>
              </w:tc>
              <w:tc>
                <w:tcPr>
                  <w:tcW w:w="1440" w:type="dxa"/>
                  <w:vAlign w:val="center"/>
                </w:tcPr>
                <w:p w:rsidR="00987310" w:rsidRPr="00E21074" w:rsidRDefault="00987310" w:rsidP="00F9480A">
                  <w:pPr>
                    <w:widowControl/>
                    <w:tabs>
                      <w:tab w:val="center" w:pos="4153"/>
                      <w:tab w:val="right" w:pos="8306"/>
                    </w:tabs>
                    <w:snapToGrid w:val="0"/>
                    <w:jc w:val="center"/>
                    <w:rPr>
                      <w:sz w:val="18"/>
                      <w:szCs w:val="18"/>
                    </w:rPr>
                  </w:pPr>
                  <w:r w:rsidRPr="00E21074">
                    <w:object w:dxaOrig="924" w:dyaOrig="588">
                      <v:shape id="_x0000_i1026" type="#_x0000_t75" style="width:46.2pt;height:29.4pt" o:ole="">
                        <v:imagedata r:id="rId20" o:title=""/>
                      </v:shape>
                      <o:OLEObject Type="Embed" ProgID="PBrush" ShapeID="_x0000_i1026" DrawAspect="Content" ObjectID="_1507057997" r:id="rId21"/>
                    </w:object>
                  </w:r>
                </w:p>
              </w:tc>
              <w:tc>
                <w:tcPr>
                  <w:tcW w:w="1260"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noProof/>
                      <w:kern w:val="0"/>
                      <w:sz w:val="18"/>
                      <w:szCs w:val="18"/>
                    </w:rPr>
                    <w:t>LDN  bit</w:t>
                  </w:r>
                </w:p>
                <w:p w:rsidR="00987310" w:rsidRPr="00E21074" w:rsidRDefault="00987310" w:rsidP="00F9480A">
                  <w:pPr>
                    <w:widowControl/>
                    <w:tabs>
                      <w:tab w:val="center" w:pos="4153"/>
                      <w:tab w:val="right" w:pos="8306"/>
                    </w:tabs>
                    <w:snapToGrid w:val="0"/>
                    <w:jc w:val="center"/>
                    <w:rPr>
                      <w:noProof/>
                      <w:kern w:val="0"/>
                      <w:sz w:val="18"/>
                      <w:szCs w:val="18"/>
                    </w:rPr>
                  </w:pPr>
                  <w:r w:rsidRPr="00E21074">
                    <w:rPr>
                      <w:noProof/>
                      <w:kern w:val="0"/>
                      <w:sz w:val="18"/>
                      <w:szCs w:val="18"/>
                    </w:rPr>
                    <w:t>AN   bit</w:t>
                  </w:r>
                </w:p>
                <w:p w:rsidR="00987310" w:rsidRPr="00E21074" w:rsidRDefault="00987310" w:rsidP="00F9480A">
                  <w:pPr>
                    <w:widowControl/>
                    <w:tabs>
                      <w:tab w:val="center" w:pos="4153"/>
                      <w:tab w:val="right" w:pos="8306"/>
                    </w:tabs>
                    <w:snapToGrid w:val="0"/>
                    <w:jc w:val="center"/>
                    <w:rPr>
                      <w:noProof/>
                      <w:kern w:val="0"/>
                      <w:sz w:val="18"/>
                      <w:szCs w:val="21"/>
                    </w:rPr>
                  </w:pPr>
                  <w:r w:rsidRPr="00E21074">
                    <w:rPr>
                      <w:noProof/>
                      <w:kern w:val="0"/>
                      <w:sz w:val="18"/>
                      <w:szCs w:val="18"/>
                    </w:rPr>
                    <w:t>ON   bit</w:t>
                  </w:r>
                </w:p>
              </w:tc>
              <w:tc>
                <w:tcPr>
                  <w:tcW w:w="2160" w:type="dxa"/>
                  <w:vAlign w:val="center"/>
                </w:tcPr>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LDN</w:t>
                  </w:r>
                  <w:r w:rsidRPr="00E21074">
                    <w:rPr>
                      <w:rFonts w:hAnsi="宋体"/>
                      <w:noProof/>
                      <w:kern w:val="0"/>
                      <w:sz w:val="18"/>
                      <w:szCs w:val="18"/>
                    </w:rPr>
                    <w:t>：装载常闭触点</w:t>
                  </w:r>
                </w:p>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AN</w:t>
                  </w:r>
                  <w:r w:rsidRPr="00E21074">
                    <w:rPr>
                      <w:rFonts w:hAnsi="宋体"/>
                      <w:noProof/>
                      <w:kern w:val="0"/>
                      <w:sz w:val="18"/>
                      <w:szCs w:val="18"/>
                    </w:rPr>
                    <w:t>：串联常闭触点</w:t>
                  </w:r>
                </w:p>
                <w:p w:rsidR="00987310" w:rsidRPr="00E21074" w:rsidRDefault="00987310" w:rsidP="00F9480A">
                  <w:pPr>
                    <w:tabs>
                      <w:tab w:val="center" w:pos="4153"/>
                      <w:tab w:val="right" w:pos="8306"/>
                    </w:tabs>
                    <w:snapToGrid w:val="0"/>
                    <w:rPr>
                      <w:noProof/>
                      <w:kern w:val="0"/>
                      <w:sz w:val="18"/>
                      <w:szCs w:val="21"/>
                    </w:rPr>
                  </w:pPr>
                  <w:r w:rsidRPr="00E21074">
                    <w:rPr>
                      <w:noProof/>
                      <w:kern w:val="0"/>
                      <w:sz w:val="18"/>
                      <w:szCs w:val="18"/>
                    </w:rPr>
                    <w:t>ON</w:t>
                  </w:r>
                  <w:r w:rsidRPr="00E21074">
                    <w:rPr>
                      <w:rFonts w:hAnsi="宋体"/>
                      <w:noProof/>
                      <w:kern w:val="0"/>
                      <w:sz w:val="18"/>
                      <w:szCs w:val="18"/>
                    </w:rPr>
                    <w:t>：并联常闭触点</w:t>
                  </w:r>
                </w:p>
              </w:tc>
            </w:tr>
            <w:tr w:rsidR="00987310" w:rsidRPr="00E21074" w:rsidTr="00775B58">
              <w:trPr>
                <w:trHeight w:val="834"/>
              </w:trPr>
              <w:tc>
                <w:tcPr>
                  <w:tcW w:w="1108"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rFonts w:hAnsi="宋体"/>
                      <w:noProof/>
                      <w:kern w:val="0"/>
                      <w:sz w:val="18"/>
                      <w:szCs w:val="18"/>
                    </w:rPr>
                    <w:t>线圈</w:t>
                  </w:r>
                </w:p>
              </w:tc>
              <w:tc>
                <w:tcPr>
                  <w:tcW w:w="1440" w:type="dxa"/>
                  <w:vAlign w:val="center"/>
                </w:tcPr>
                <w:p w:rsidR="00987310" w:rsidRPr="00E21074" w:rsidRDefault="00987310" w:rsidP="00F9480A">
                  <w:pPr>
                    <w:widowControl/>
                    <w:tabs>
                      <w:tab w:val="center" w:pos="4153"/>
                      <w:tab w:val="right" w:pos="8306"/>
                    </w:tabs>
                    <w:snapToGrid w:val="0"/>
                    <w:jc w:val="center"/>
                    <w:rPr>
                      <w:sz w:val="18"/>
                      <w:szCs w:val="18"/>
                    </w:rPr>
                  </w:pPr>
                  <w:r w:rsidRPr="00E21074">
                    <w:object w:dxaOrig="804" w:dyaOrig="504">
                      <v:shape id="_x0000_i1027" type="#_x0000_t75" style="width:40.2pt;height:25.2pt" o:ole="">
                        <v:imagedata r:id="rId22" o:title=""/>
                      </v:shape>
                      <o:OLEObject Type="Embed" ProgID="PBrush" ShapeID="_x0000_i1027" DrawAspect="Content" ObjectID="_1507057998" r:id="rId23"/>
                    </w:object>
                  </w:r>
                </w:p>
              </w:tc>
              <w:tc>
                <w:tcPr>
                  <w:tcW w:w="1260" w:type="dxa"/>
                  <w:vAlign w:val="center"/>
                </w:tcPr>
                <w:p w:rsidR="00987310" w:rsidRPr="00E21074" w:rsidRDefault="00987310" w:rsidP="00F9480A">
                  <w:pPr>
                    <w:widowControl/>
                    <w:tabs>
                      <w:tab w:val="center" w:pos="4153"/>
                      <w:tab w:val="right" w:pos="8306"/>
                    </w:tabs>
                    <w:snapToGrid w:val="0"/>
                    <w:jc w:val="center"/>
                    <w:rPr>
                      <w:noProof/>
                      <w:kern w:val="0"/>
                      <w:sz w:val="18"/>
                      <w:szCs w:val="21"/>
                    </w:rPr>
                  </w:pPr>
                  <w:r w:rsidRPr="00E21074">
                    <w:rPr>
                      <w:rFonts w:hAnsi="宋体"/>
                      <w:noProof/>
                      <w:kern w:val="0"/>
                      <w:sz w:val="18"/>
                      <w:szCs w:val="18"/>
                    </w:rPr>
                    <w:t>＝</w:t>
                  </w:r>
                  <w:r w:rsidRPr="00E21074">
                    <w:rPr>
                      <w:noProof/>
                      <w:kern w:val="0"/>
                      <w:sz w:val="18"/>
                      <w:szCs w:val="18"/>
                    </w:rPr>
                    <w:t xml:space="preserve">   bit</w:t>
                  </w:r>
                </w:p>
              </w:tc>
              <w:tc>
                <w:tcPr>
                  <w:tcW w:w="2160" w:type="dxa"/>
                  <w:vAlign w:val="center"/>
                </w:tcPr>
                <w:p w:rsidR="00987310" w:rsidRPr="00E21074" w:rsidRDefault="00987310" w:rsidP="00F9480A">
                  <w:pPr>
                    <w:tabs>
                      <w:tab w:val="center" w:pos="4153"/>
                      <w:tab w:val="right" w:pos="8306"/>
                    </w:tabs>
                    <w:snapToGrid w:val="0"/>
                    <w:rPr>
                      <w:noProof/>
                      <w:kern w:val="0"/>
                      <w:sz w:val="18"/>
                      <w:szCs w:val="21"/>
                    </w:rPr>
                  </w:pPr>
                  <w:r w:rsidRPr="00E21074">
                    <w:rPr>
                      <w:rFonts w:hAnsi="宋体"/>
                      <w:sz w:val="18"/>
                      <w:szCs w:val="18"/>
                    </w:rPr>
                    <w:t>＝：输出指令</w:t>
                  </w:r>
                  <w:r w:rsidRPr="00E21074">
                    <w:rPr>
                      <w:noProof/>
                      <w:kern w:val="0"/>
                      <w:sz w:val="18"/>
                      <w:szCs w:val="18"/>
                    </w:rPr>
                    <w:t xml:space="preserve"> </w:t>
                  </w:r>
                </w:p>
              </w:tc>
            </w:tr>
            <w:tr w:rsidR="00987310" w:rsidRPr="00E21074" w:rsidTr="00775B58">
              <w:tc>
                <w:tcPr>
                  <w:tcW w:w="1108"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rFonts w:hAnsi="宋体"/>
                      <w:noProof/>
                      <w:kern w:val="0"/>
                      <w:sz w:val="18"/>
                      <w:szCs w:val="18"/>
                    </w:rPr>
                    <w:t>常开触点</w:t>
                  </w:r>
                </w:p>
              </w:tc>
              <w:tc>
                <w:tcPr>
                  <w:tcW w:w="1440" w:type="dxa"/>
                  <w:vAlign w:val="center"/>
                </w:tcPr>
                <w:p w:rsidR="00987310" w:rsidRPr="00E21074" w:rsidRDefault="00987310" w:rsidP="00F9480A">
                  <w:pPr>
                    <w:widowControl/>
                    <w:tabs>
                      <w:tab w:val="center" w:pos="4153"/>
                      <w:tab w:val="right" w:pos="8306"/>
                    </w:tabs>
                    <w:snapToGrid w:val="0"/>
                    <w:jc w:val="center"/>
                    <w:rPr>
                      <w:noProof/>
                      <w:kern w:val="0"/>
                      <w:sz w:val="18"/>
                      <w:szCs w:val="21"/>
                    </w:rPr>
                  </w:pPr>
                  <w:r>
                    <w:object w:dxaOrig="888" w:dyaOrig="492">
                      <v:shape id="_x0000_i1028" type="#_x0000_t75" style="width:44.4pt;height:24.6pt" o:ole="">
                        <v:imagedata r:id="rId24" o:title=""/>
                      </v:shape>
                      <o:OLEObject Type="Embed" ProgID="PBrush" ShapeID="_x0000_i1028" DrawAspect="Content" ObjectID="_1507057999" r:id="rId25"/>
                    </w:object>
                  </w:r>
                </w:p>
              </w:tc>
              <w:tc>
                <w:tcPr>
                  <w:tcW w:w="1260" w:type="dxa"/>
                  <w:vAlign w:val="center"/>
                </w:tcPr>
                <w:p w:rsidR="00987310" w:rsidRPr="00E21074" w:rsidRDefault="00987310" w:rsidP="00F9480A">
                  <w:pPr>
                    <w:widowControl/>
                    <w:tabs>
                      <w:tab w:val="center" w:pos="4153"/>
                      <w:tab w:val="right" w:pos="8306"/>
                    </w:tabs>
                    <w:snapToGrid w:val="0"/>
                    <w:jc w:val="center"/>
                    <w:rPr>
                      <w:noProof/>
                      <w:kern w:val="0"/>
                      <w:sz w:val="18"/>
                      <w:szCs w:val="18"/>
                      <w:lang w:val="fr-FR"/>
                    </w:rPr>
                  </w:pPr>
                  <w:r w:rsidRPr="00E21074">
                    <w:rPr>
                      <w:noProof/>
                      <w:kern w:val="0"/>
                      <w:sz w:val="18"/>
                      <w:szCs w:val="18"/>
                      <w:lang w:val="fr-FR"/>
                    </w:rPr>
                    <w:t>LDI   bit</w:t>
                  </w:r>
                </w:p>
                <w:p w:rsidR="00987310" w:rsidRPr="00E21074" w:rsidRDefault="00987310" w:rsidP="00F9480A">
                  <w:pPr>
                    <w:widowControl/>
                    <w:tabs>
                      <w:tab w:val="center" w:pos="4153"/>
                      <w:tab w:val="right" w:pos="8306"/>
                    </w:tabs>
                    <w:snapToGrid w:val="0"/>
                    <w:jc w:val="center"/>
                    <w:rPr>
                      <w:noProof/>
                      <w:kern w:val="0"/>
                      <w:sz w:val="18"/>
                      <w:szCs w:val="18"/>
                      <w:lang w:val="fr-FR"/>
                    </w:rPr>
                  </w:pPr>
                  <w:r w:rsidRPr="00E21074">
                    <w:rPr>
                      <w:noProof/>
                      <w:kern w:val="0"/>
                      <w:sz w:val="18"/>
                      <w:szCs w:val="18"/>
                      <w:lang w:val="fr-FR"/>
                    </w:rPr>
                    <w:t>AI    bit</w:t>
                  </w:r>
                </w:p>
                <w:p w:rsidR="00987310" w:rsidRPr="00E21074" w:rsidRDefault="00987310" w:rsidP="00F9480A">
                  <w:pPr>
                    <w:widowControl/>
                    <w:tabs>
                      <w:tab w:val="center" w:pos="4153"/>
                      <w:tab w:val="right" w:pos="8306"/>
                    </w:tabs>
                    <w:snapToGrid w:val="0"/>
                    <w:jc w:val="center"/>
                    <w:rPr>
                      <w:noProof/>
                      <w:kern w:val="0"/>
                      <w:sz w:val="18"/>
                      <w:szCs w:val="21"/>
                      <w:lang w:val="fr-FR"/>
                    </w:rPr>
                  </w:pPr>
                  <w:r w:rsidRPr="00E21074">
                    <w:rPr>
                      <w:noProof/>
                      <w:kern w:val="0"/>
                      <w:sz w:val="18"/>
                      <w:szCs w:val="18"/>
                      <w:lang w:val="fr-FR"/>
                    </w:rPr>
                    <w:t>OI    bit</w:t>
                  </w:r>
                </w:p>
              </w:tc>
              <w:tc>
                <w:tcPr>
                  <w:tcW w:w="2160" w:type="dxa"/>
                  <w:vAlign w:val="center"/>
                </w:tcPr>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LDI</w:t>
                  </w:r>
                  <w:r w:rsidRPr="00E21074">
                    <w:rPr>
                      <w:rFonts w:hAnsi="宋体"/>
                      <w:noProof/>
                      <w:kern w:val="0"/>
                      <w:sz w:val="18"/>
                      <w:szCs w:val="18"/>
                    </w:rPr>
                    <w:t>：装载常开立即触点</w:t>
                  </w:r>
                  <w:r w:rsidRPr="00E21074">
                    <w:rPr>
                      <w:noProof/>
                      <w:kern w:val="0"/>
                      <w:sz w:val="18"/>
                      <w:szCs w:val="18"/>
                    </w:rPr>
                    <w:t xml:space="preserve"> </w:t>
                  </w:r>
                </w:p>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AI</w:t>
                  </w:r>
                  <w:r w:rsidRPr="00E21074">
                    <w:rPr>
                      <w:rFonts w:hAnsi="宋体"/>
                      <w:noProof/>
                      <w:kern w:val="0"/>
                      <w:sz w:val="18"/>
                      <w:szCs w:val="18"/>
                    </w:rPr>
                    <w:t>：串联常开立即触点</w:t>
                  </w:r>
                </w:p>
                <w:p w:rsidR="00987310" w:rsidRPr="00E21074" w:rsidRDefault="00987310" w:rsidP="00F9480A">
                  <w:pPr>
                    <w:tabs>
                      <w:tab w:val="center" w:pos="4153"/>
                      <w:tab w:val="right" w:pos="8306"/>
                    </w:tabs>
                    <w:snapToGrid w:val="0"/>
                    <w:rPr>
                      <w:noProof/>
                      <w:kern w:val="0"/>
                      <w:sz w:val="18"/>
                      <w:szCs w:val="21"/>
                    </w:rPr>
                  </w:pPr>
                  <w:r w:rsidRPr="00E21074">
                    <w:rPr>
                      <w:noProof/>
                      <w:kern w:val="0"/>
                      <w:sz w:val="18"/>
                      <w:szCs w:val="18"/>
                    </w:rPr>
                    <w:t>OI</w:t>
                  </w:r>
                  <w:r w:rsidRPr="00E21074">
                    <w:rPr>
                      <w:rFonts w:hAnsi="宋体"/>
                      <w:noProof/>
                      <w:kern w:val="0"/>
                      <w:sz w:val="18"/>
                      <w:szCs w:val="18"/>
                    </w:rPr>
                    <w:t>：并联常开立即触点</w:t>
                  </w:r>
                </w:p>
              </w:tc>
            </w:tr>
            <w:tr w:rsidR="00987310" w:rsidRPr="00E21074" w:rsidTr="00775B58">
              <w:tc>
                <w:tcPr>
                  <w:tcW w:w="1108"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rFonts w:hAnsi="宋体"/>
                      <w:noProof/>
                      <w:kern w:val="0"/>
                      <w:sz w:val="18"/>
                      <w:szCs w:val="18"/>
                    </w:rPr>
                    <w:t>常闭触点</w:t>
                  </w:r>
                </w:p>
              </w:tc>
              <w:tc>
                <w:tcPr>
                  <w:tcW w:w="1440" w:type="dxa"/>
                  <w:vAlign w:val="center"/>
                </w:tcPr>
                <w:p w:rsidR="00987310" w:rsidRPr="00E21074" w:rsidRDefault="00987310" w:rsidP="00F9480A">
                  <w:pPr>
                    <w:widowControl/>
                    <w:tabs>
                      <w:tab w:val="center" w:pos="4153"/>
                      <w:tab w:val="right" w:pos="8306"/>
                    </w:tabs>
                    <w:snapToGrid w:val="0"/>
                    <w:jc w:val="center"/>
                    <w:rPr>
                      <w:sz w:val="18"/>
                      <w:szCs w:val="18"/>
                    </w:rPr>
                  </w:pPr>
                  <w:r>
                    <w:object w:dxaOrig="768" w:dyaOrig="600">
                      <v:shape id="_x0000_i1029" type="#_x0000_t75" style="width:38.4pt;height:30pt" o:ole="">
                        <v:imagedata r:id="rId26" o:title=""/>
                      </v:shape>
                      <o:OLEObject Type="Embed" ProgID="PBrush" ShapeID="_x0000_i1029" DrawAspect="Content" ObjectID="_1507058000" r:id="rId27"/>
                    </w:object>
                  </w:r>
                </w:p>
              </w:tc>
              <w:tc>
                <w:tcPr>
                  <w:tcW w:w="1260" w:type="dxa"/>
                  <w:vAlign w:val="center"/>
                </w:tcPr>
                <w:p w:rsidR="00987310" w:rsidRPr="00E21074" w:rsidRDefault="00987310" w:rsidP="00F9480A">
                  <w:pPr>
                    <w:widowControl/>
                    <w:tabs>
                      <w:tab w:val="center" w:pos="4153"/>
                      <w:tab w:val="right" w:pos="8306"/>
                    </w:tabs>
                    <w:snapToGrid w:val="0"/>
                    <w:jc w:val="center"/>
                    <w:rPr>
                      <w:noProof/>
                      <w:kern w:val="0"/>
                      <w:sz w:val="18"/>
                      <w:szCs w:val="18"/>
                      <w:lang w:val="fr-FR"/>
                    </w:rPr>
                  </w:pPr>
                  <w:r w:rsidRPr="00E21074">
                    <w:rPr>
                      <w:noProof/>
                      <w:kern w:val="0"/>
                      <w:sz w:val="18"/>
                      <w:szCs w:val="18"/>
                      <w:lang w:val="fr-FR"/>
                    </w:rPr>
                    <w:t>LDNI  bit</w:t>
                  </w:r>
                </w:p>
                <w:p w:rsidR="00987310" w:rsidRPr="00E21074" w:rsidRDefault="00987310" w:rsidP="00F9480A">
                  <w:pPr>
                    <w:widowControl/>
                    <w:tabs>
                      <w:tab w:val="center" w:pos="4153"/>
                      <w:tab w:val="right" w:pos="8306"/>
                    </w:tabs>
                    <w:snapToGrid w:val="0"/>
                    <w:jc w:val="center"/>
                    <w:rPr>
                      <w:noProof/>
                      <w:kern w:val="0"/>
                      <w:sz w:val="18"/>
                      <w:szCs w:val="18"/>
                      <w:lang w:val="fr-FR"/>
                    </w:rPr>
                  </w:pPr>
                  <w:r w:rsidRPr="00E21074">
                    <w:rPr>
                      <w:noProof/>
                      <w:kern w:val="0"/>
                      <w:sz w:val="18"/>
                      <w:szCs w:val="18"/>
                      <w:lang w:val="fr-FR"/>
                    </w:rPr>
                    <w:t>ANI   bit</w:t>
                  </w:r>
                </w:p>
                <w:p w:rsidR="00987310" w:rsidRPr="00E21074" w:rsidRDefault="00987310" w:rsidP="00F9480A">
                  <w:pPr>
                    <w:widowControl/>
                    <w:tabs>
                      <w:tab w:val="center" w:pos="4153"/>
                      <w:tab w:val="right" w:pos="8306"/>
                    </w:tabs>
                    <w:snapToGrid w:val="0"/>
                    <w:jc w:val="center"/>
                    <w:rPr>
                      <w:noProof/>
                      <w:kern w:val="0"/>
                      <w:sz w:val="18"/>
                      <w:szCs w:val="21"/>
                      <w:lang w:val="fr-FR"/>
                    </w:rPr>
                  </w:pPr>
                  <w:r w:rsidRPr="00E21074">
                    <w:rPr>
                      <w:noProof/>
                      <w:kern w:val="0"/>
                      <w:sz w:val="18"/>
                      <w:szCs w:val="18"/>
                      <w:lang w:val="fr-FR"/>
                    </w:rPr>
                    <w:t>ONI   bit</w:t>
                  </w:r>
                </w:p>
              </w:tc>
              <w:tc>
                <w:tcPr>
                  <w:tcW w:w="2160" w:type="dxa"/>
                  <w:vAlign w:val="center"/>
                </w:tcPr>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LDNI</w:t>
                  </w:r>
                  <w:r w:rsidRPr="00E21074">
                    <w:rPr>
                      <w:rFonts w:hAnsi="宋体"/>
                      <w:noProof/>
                      <w:kern w:val="0"/>
                      <w:sz w:val="18"/>
                      <w:szCs w:val="18"/>
                    </w:rPr>
                    <w:t>：装载常闭触点</w:t>
                  </w:r>
                </w:p>
                <w:p w:rsidR="00987310" w:rsidRPr="00E21074" w:rsidRDefault="00987310" w:rsidP="00F9480A">
                  <w:pPr>
                    <w:tabs>
                      <w:tab w:val="center" w:pos="4153"/>
                      <w:tab w:val="right" w:pos="8306"/>
                    </w:tabs>
                    <w:snapToGrid w:val="0"/>
                    <w:rPr>
                      <w:noProof/>
                      <w:kern w:val="0"/>
                      <w:sz w:val="18"/>
                      <w:szCs w:val="18"/>
                    </w:rPr>
                  </w:pPr>
                  <w:r w:rsidRPr="00E21074">
                    <w:rPr>
                      <w:noProof/>
                      <w:kern w:val="0"/>
                      <w:sz w:val="18"/>
                      <w:szCs w:val="18"/>
                    </w:rPr>
                    <w:t>ANI</w:t>
                  </w:r>
                  <w:r w:rsidRPr="00E21074">
                    <w:rPr>
                      <w:rFonts w:hAnsi="宋体"/>
                      <w:noProof/>
                      <w:kern w:val="0"/>
                      <w:sz w:val="18"/>
                      <w:szCs w:val="18"/>
                    </w:rPr>
                    <w:t>：串联常闭立即触点</w:t>
                  </w:r>
                </w:p>
                <w:p w:rsidR="00987310" w:rsidRPr="00E21074" w:rsidRDefault="00987310" w:rsidP="00F9480A">
                  <w:pPr>
                    <w:tabs>
                      <w:tab w:val="center" w:pos="4153"/>
                      <w:tab w:val="right" w:pos="8306"/>
                    </w:tabs>
                    <w:snapToGrid w:val="0"/>
                    <w:rPr>
                      <w:noProof/>
                      <w:kern w:val="0"/>
                      <w:sz w:val="18"/>
                      <w:szCs w:val="21"/>
                    </w:rPr>
                  </w:pPr>
                  <w:r w:rsidRPr="00E21074">
                    <w:rPr>
                      <w:noProof/>
                      <w:kern w:val="0"/>
                      <w:sz w:val="18"/>
                      <w:szCs w:val="18"/>
                    </w:rPr>
                    <w:t>ONI</w:t>
                  </w:r>
                  <w:r w:rsidRPr="00E21074">
                    <w:rPr>
                      <w:rFonts w:hAnsi="宋体"/>
                      <w:noProof/>
                      <w:kern w:val="0"/>
                      <w:sz w:val="18"/>
                      <w:szCs w:val="18"/>
                    </w:rPr>
                    <w:t>：并联常闭立即触点</w:t>
                  </w:r>
                </w:p>
              </w:tc>
            </w:tr>
            <w:tr w:rsidR="00987310" w:rsidRPr="00E21074" w:rsidTr="00775B58">
              <w:tc>
                <w:tcPr>
                  <w:tcW w:w="1108" w:type="dxa"/>
                  <w:vAlign w:val="center"/>
                </w:tcPr>
                <w:p w:rsidR="00987310" w:rsidRPr="00E21074" w:rsidRDefault="00987310" w:rsidP="00F9480A">
                  <w:pPr>
                    <w:widowControl/>
                    <w:tabs>
                      <w:tab w:val="center" w:pos="4153"/>
                      <w:tab w:val="right" w:pos="8306"/>
                    </w:tabs>
                    <w:snapToGrid w:val="0"/>
                    <w:jc w:val="center"/>
                    <w:rPr>
                      <w:noProof/>
                      <w:kern w:val="0"/>
                      <w:sz w:val="18"/>
                      <w:szCs w:val="18"/>
                    </w:rPr>
                  </w:pPr>
                  <w:r w:rsidRPr="00E21074">
                    <w:rPr>
                      <w:rFonts w:hAnsi="宋体"/>
                      <w:noProof/>
                      <w:kern w:val="0"/>
                      <w:sz w:val="18"/>
                      <w:szCs w:val="18"/>
                    </w:rPr>
                    <w:t>线圈</w:t>
                  </w:r>
                </w:p>
              </w:tc>
              <w:tc>
                <w:tcPr>
                  <w:tcW w:w="1440" w:type="dxa"/>
                  <w:vAlign w:val="center"/>
                </w:tcPr>
                <w:p w:rsidR="00987310" w:rsidRPr="00E21074" w:rsidRDefault="00987310" w:rsidP="00F9480A">
                  <w:pPr>
                    <w:widowControl/>
                    <w:tabs>
                      <w:tab w:val="center" w:pos="4153"/>
                      <w:tab w:val="right" w:pos="8306"/>
                    </w:tabs>
                    <w:snapToGrid w:val="0"/>
                    <w:jc w:val="center"/>
                    <w:rPr>
                      <w:sz w:val="18"/>
                      <w:szCs w:val="18"/>
                    </w:rPr>
                  </w:pPr>
                  <w:r>
                    <w:object w:dxaOrig="852" w:dyaOrig="612">
                      <v:shape id="_x0000_i1030" type="#_x0000_t75" style="width:42.6pt;height:30.6pt" o:ole="">
                        <v:imagedata r:id="rId28" o:title=""/>
                      </v:shape>
                      <o:OLEObject Type="Embed" ProgID="PBrush" ShapeID="_x0000_i1030" DrawAspect="Content" ObjectID="_1507058001" r:id="rId29"/>
                    </w:object>
                  </w:r>
                </w:p>
              </w:tc>
              <w:tc>
                <w:tcPr>
                  <w:tcW w:w="1260" w:type="dxa"/>
                  <w:vAlign w:val="center"/>
                </w:tcPr>
                <w:p w:rsidR="00987310" w:rsidRPr="00E21074" w:rsidRDefault="00987310" w:rsidP="00F9480A">
                  <w:pPr>
                    <w:widowControl/>
                    <w:tabs>
                      <w:tab w:val="center" w:pos="4153"/>
                      <w:tab w:val="right" w:pos="8306"/>
                    </w:tabs>
                    <w:snapToGrid w:val="0"/>
                    <w:jc w:val="center"/>
                    <w:rPr>
                      <w:noProof/>
                      <w:kern w:val="0"/>
                      <w:sz w:val="18"/>
                      <w:szCs w:val="21"/>
                    </w:rPr>
                  </w:pPr>
                  <w:r w:rsidRPr="00E21074">
                    <w:rPr>
                      <w:rFonts w:hAnsi="宋体"/>
                      <w:noProof/>
                      <w:kern w:val="0"/>
                      <w:sz w:val="18"/>
                      <w:szCs w:val="18"/>
                    </w:rPr>
                    <w:t>＝</w:t>
                  </w:r>
                  <w:r w:rsidRPr="00E21074">
                    <w:rPr>
                      <w:noProof/>
                      <w:kern w:val="0"/>
                      <w:sz w:val="18"/>
                      <w:szCs w:val="18"/>
                    </w:rPr>
                    <w:t>I   bit</w:t>
                  </w:r>
                </w:p>
              </w:tc>
              <w:tc>
                <w:tcPr>
                  <w:tcW w:w="2160" w:type="dxa"/>
                  <w:vAlign w:val="center"/>
                </w:tcPr>
                <w:p w:rsidR="00987310" w:rsidRPr="00E21074" w:rsidRDefault="00987310" w:rsidP="00F9480A">
                  <w:pPr>
                    <w:tabs>
                      <w:tab w:val="center" w:pos="4153"/>
                      <w:tab w:val="right" w:pos="8306"/>
                    </w:tabs>
                    <w:snapToGrid w:val="0"/>
                    <w:rPr>
                      <w:noProof/>
                      <w:kern w:val="0"/>
                      <w:sz w:val="18"/>
                      <w:szCs w:val="18"/>
                    </w:rPr>
                  </w:pPr>
                  <w:r w:rsidRPr="00E21074">
                    <w:rPr>
                      <w:rFonts w:hAnsi="宋体"/>
                      <w:sz w:val="18"/>
                      <w:szCs w:val="18"/>
                    </w:rPr>
                    <w:t>＝</w:t>
                  </w:r>
                  <w:r w:rsidRPr="00E21074">
                    <w:rPr>
                      <w:sz w:val="18"/>
                      <w:szCs w:val="18"/>
                    </w:rPr>
                    <w:t>I</w:t>
                  </w:r>
                  <w:r w:rsidRPr="00E21074">
                    <w:rPr>
                      <w:rFonts w:hAnsi="宋体"/>
                      <w:sz w:val="18"/>
                      <w:szCs w:val="18"/>
                    </w:rPr>
                    <w:t>：立即输出指令</w:t>
                  </w:r>
                  <w:r w:rsidRPr="00E21074">
                    <w:rPr>
                      <w:noProof/>
                      <w:kern w:val="0"/>
                      <w:sz w:val="18"/>
                      <w:szCs w:val="18"/>
                    </w:rPr>
                    <w:t xml:space="preserve"> </w:t>
                  </w:r>
                </w:p>
              </w:tc>
            </w:tr>
          </w:tbl>
          <w:p w:rsidR="00987310" w:rsidRPr="003851F4" w:rsidRDefault="00987310" w:rsidP="00987310">
            <w:pPr>
              <w:spacing w:line="360" w:lineRule="auto"/>
              <w:ind w:firstLineChars="200" w:firstLine="420"/>
              <w:rPr>
                <w:rFonts w:ascii="宋体" w:hAnsi="宋体"/>
                <w:szCs w:val="21"/>
              </w:rPr>
            </w:pPr>
            <w:r w:rsidRPr="003851F4">
              <w:rPr>
                <w:rFonts w:ascii="宋体" w:hAnsi="宋体" w:hint="eastAsia"/>
                <w:szCs w:val="21"/>
              </w:rPr>
              <w:t>说明：</w:t>
            </w:r>
          </w:p>
          <w:p w:rsidR="00987310" w:rsidRPr="003851F4" w:rsidRDefault="00987310" w:rsidP="00987310">
            <w:pPr>
              <w:spacing w:line="360" w:lineRule="auto"/>
              <w:ind w:firstLineChars="200" w:firstLine="420"/>
              <w:rPr>
                <w:rFonts w:ascii="宋体" w:hAnsi="宋体"/>
                <w:szCs w:val="21"/>
              </w:rPr>
            </w:pPr>
            <w:r>
              <w:rPr>
                <w:rFonts w:ascii="宋体" w:hAnsi="宋体" w:hint="eastAsia"/>
                <w:szCs w:val="21"/>
              </w:rPr>
              <w:t xml:space="preserve">① </w:t>
            </w:r>
            <w:r w:rsidRPr="003851F4">
              <w:rPr>
                <w:rFonts w:ascii="宋体" w:hAnsi="宋体" w:hint="eastAsia"/>
                <w:szCs w:val="21"/>
              </w:rPr>
              <w:t>LD/LDN指令用于与左侧母线相连的触点，也用于分支电路的开始；</w:t>
            </w:r>
          </w:p>
          <w:p w:rsidR="00987310" w:rsidRPr="00A3009E" w:rsidRDefault="00987310" w:rsidP="00987310">
            <w:pPr>
              <w:spacing w:line="360" w:lineRule="auto"/>
              <w:ind w:firstLineChars="200" w:firstLine="420"/>
              <w:rPr>
                <w:rFonts w:ascii="宋体" w:hAnsi="宋体"/>
                <w:szCs w:val="21"/>
              </w:rPr>
            </w:pPr>
            <w:r>
              <w:rPr>
                <w:rFonts w:ascii="宋体" w:hAnsi="宋体" w:hint="eastAsia"/>
                <w:szCs w:val="21"/>
              </w:rPr>
              <w:t>②</w:t>
            </w:r>
            <w:r w:rsidRPr="003851F4">
              <w:rPr>
                <w:rFonts w:ascii="宋体" w:hAnsi="宋体" w:hint="eastAsia"/>
                <w:szCs w:val="21"/>
              </w:rPr>
              <w:t xml:space="preserve"> “＝”指令不能用于输入过程映像寄存器I，输出端不带负载时，控制线圈应使用M或其他，而不能用Q；“＝”可以并联使用任意次，但不能串联使用，并且编程时同一程序中同一线圈只能出现一次，</w:t>
            </w:r>
            <w:r w:rsidRPr="00A3009E">
              <w:rPr>
                <w:rFonts w:ascii="宋体" w:hAnsi="宋体" w:hint="eastAsia"/>
                <w:szCs w:val="21"/>
              </w:rPr>
              <w:t>如图</w:t>
            </w:r>
            <w:smartTag w:uri="urn:schemas-microsoft-com:office:smarttags" w:element="chsdate">
              <w:smartTagPr>
                <w:attr w:name="Year" w:val="2002"/>
                <w:attr w:name="Month" w:val="1"/>
                <w:attr w:name="Day" w:val="15"/>
                <w:attr w:name="IsLunarDate" w:val="False"/>
                <w:attr w:name="IsROCDate" w:val="False"/>
              </w:smartTagPr>
              <w:r>
                <w:rPr>
                  <w:rFonts w:ascii="宋体" w:hAnsi="宋体" w:hint="eastAsia"/>
                  <w:szCs w:val="21"/>
                </w:rPr>
                <w:t>2-1-15</w:t>
              </w:r>
            </w:smartTag>
            <w:r w:rsidRPr="00A3009E">
              <w:rPr>
                <w:rFonts w:ascii="宋体" w:hAnsi="宋体" w:hint="eastAsia"/>
                <w:szCs w:val="21"/>
              </w:rPr>
              <w:t>所示。</w:t>
            </w:r>
          </w:p>
          <w:p w:rsidR="00987310" w:rsidRDefault="00A36EC1" w:rsidP="00987310">
            <w:pPr>
              <w:jc w:val="center"/>
              <w:rPr>
                <w:rFonts w:ascii="宋体" w:hAnsi="宋体" w:hint="eastAsia"/>
                <w:szCs w:val="21"/>
              </w:rPr>
            </w:pPr>
            <w:r>
              <w:rPr>
                <w:rFonts w:ascii="宋体" w:hAnsi="宋体" w:hint="eastAsia"/>
                <w:noProof/>
                <w:szCs w:val="21"/>
              </w:rPr>
              <w:drawing>
                <wp:inline distT="0" distB="0" distL="0" distR="0">
                  <wp:extent cx="2567940" cy="1150620"/>
                  <wp:effectExtent l="0" t="0" r="381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7940" cy="1150620"/>
                          </a:xfrm>
                          <a:prstGeom prst="rect">
                            <a:avLst/>
                          </a:prstGeom>
                          <a:noFill/>
                          <a:ln>
                            <a:noFill/>
                          </a:ln>
                        </pic:spPr>
                      </pic:pic>
                    </a:graphicData>
                  </a:graphic>
                </wp:inline>
              </w:drawing>
            </w:r>
          </w:p>
          <w:p w:rsidR="00987310" w:rsidRPr="00A3009E" w:rsidRDefault="00987310" w:rsidP="00987310">
            <w:pPr>
              <w:jc w:val="center"/>
              <w:rPr>
                <w:rFonts w:ascii="宋体" w:hAnsi="宋体" w:hint="eastAsia"/>
                <w:szCs w:val="21"/>
              </w:rPr>
            </w:pPr>
            <w:r w:rsidRPr="007A034D">
              <w:rPr>
                <w:rFonts w:ascii="宋体" w:hAnsi="宋体" w:hint="eastAsia"/>
                <w:sz w:val="18"/>
                <w:szCs w:val="18"/>
              </w:rPr>
              <w:t>图</w:t>
            </w:r>
            <w:smartTag w:uri="urn:schemas-microsoft-com:office:smarttags" w:element="chsdate">
              <w:smartTagPr>
                <w:attr w:name="Year" w:val="2002"/>
                <w:attr w:name="Month" w:val="1"/>
                <w:attr w:name="Day" w:val="15"/>
                <w:attr w:name="IsLunarDate" w:val="False"/>
                <w:attr w:name="IsROCDate" w:val="False"/>
              </w:smartTagPr>
              <w:r>
                <w:rPr>
                  <w:rFonts w:ascii="宋体" w:hAnsi="宋体" w:hint="eastAsia"/>
                  <w:sz w:val="18"/>
                  <w:szCs w:val="18"/>
                </w:rPr>
                <w:t>2-1-15</w:t>
              </w:r>
            </w:smartTag>
            <w:r>
              <w:rPr>
                <w:rFonts w:ascii="宋体" w:hAnsi="宋体" w:hint="eastAsia"/>
                <w:color w:val="FF0000"/>
                <w:sz w:val="18"/>
                <w:szCs w:val="18"/>
              </w:rPr>
              <w:t xml:space="preserve">  </w:t>
            </w:r>
            <w:r w:rsidRPr="00A3009E">
              <w:rPr>
                <w:rFonts w:ascii="宋体" w:hAnsi="宋体" w:hint="eastAsia"/>
                <w:sz w:val="18"/>
                <w:szCs w:val="18"/>
              </w:rPr>
              <w:t>输出指令的并联使用的梯形图与语句表</w:t>
            </w:r>
          </w:p>
          <w:p w:rsidR="00987310" w:rsidRDefault="00987310" w:rsidP="00987310">
            <w:pPr>
              <w:ind w:firstLineChars="200" w:firstLine="420"/>
            </w:pPr>
            <w:r>
              <w:rPr>
                <w:rFonts w:ascii="宋体" w:hAnsi="宋体" w:hint="eastAsia"/>
                <w:szCs w:val="21"/>
              </w:rPr>
              <w:t xml:space="preserve">③ </w:t>
            </w:r>
            <w:r w:rsidRPr="003851F4">
              <w:rPr>
                <w:szCs w:val="21"/>
              </w:rPr>
              <w:t>A/AN</w:t>
            </w:r>
            <w:r w:rsidRPr="003851F4">
              <w:rPr>
                <w:rFonts w:hAnsi="宋体"/>
                <w:szCs w:val="21"/>
              </w:rPr>
              <w:t>指令是单个触点串联连接指令，可连续使用任意次；</w:t>
            </w:r>
            <w:r>
              <w:t xml:space="preserve"> </w:t>
            </w:r>
          </w:p>
          <w:p w:rsidR="00987310" w:rsidRPr="003851F4" w:rsidRDefault="00987310" w:rsidP="00987310">
            <w:pPr>
              <w:spacing w:line="360" w:lineRule="auto"/>
              <w:ind w:firstLineChars="200" w:firstLine="420"/>
              <w:rPr>
                <w:szCs w:val="21"/>
              </w:rPr>
            </w:pPr>
            <w:r>
              <w:rPr>
                <w:rFonts w:ascii="宋体" w:hAnsi="宋体" w:hint="eastAsia"/>
                <w:szCs w:val="21"/>
              </w:rPr>
              <w:t xml:space="preserve">④ </w:t>
            </w:r>
            <w:r w:rsidRPr="003851F4">
              <w:rPr>
                <w:szCs w:val="21"/>
              </w:rPr>
              <w:t>O/ON</w:t>
            </w:r>
            <w:r w:rsidRPr="003851F4">
              <w:rPr>
                <w:rFonts w:hAnsi="宋体"/>
                <w:szCs w:val="21"/>
              </w:rPr>
              <w:t>指令是单个触点并联连接指令；</w:t>
            </w:r>
          </w:p>
          <w:p w:rsidR="00987310" w:rsidRPr="003851F4" w:rsidRDefault="00987310" w:rsidP="00987310">
            <w:pPr>
              <w:spacing w:line="360" w:lineRule="auto"/>
              <w:ind w:firstLineChars="200" w:firstLine="420"/>
              <w:rPr>
                <w:szCs w:val="21"/>
              </w:rPr>
            </w:pPr>
            <w:r>
              <w:rPr>
                <w:rFonts w:ascii="宋体" w:hAnsi="宋体" w:hint="eastAsia"/>
                <w:szCs w:val="21"/>
              </w:rPr>
              <w:t xml:space="preserve">⑤ </w:t>
            </w:r>
            <w:r w:rsidRPr="003851F4">
              <w:rPr>
                <w:szCs w:val="21"/>
              </w:rPr>
              <w:t>LD/LDN</w:t>
            </w:r>
            <w:r w:rsidRPr="003851F4">
              <w:rPr>
                <w:rFonts w:hAnsi="宋体"/>
                <w:szCs w:val="21"/>
              </w:rPr>
              <w:t>、＝、</w:t>
            </w:r>
            <w:r w:rsidRPr="003851F4">
              <w:rPr>
                <w:szCs w:val="21"/>
              </w:rPr>
              <w:t>A/AN</w:t>
            </w:r>
            <w:r w:rsidRPr="003851F4">
              <w:rPr>
                <w:rFonts w:hAnsi="宋体"/>
                <w:szCs w:val="21"/>
              </w:rPr>
              <w:t>、</w:t>
            </w:r>
            <w:r w:rsidRPr="003851F4">
              <w:rPr>
                <w:szCs w:val="21"/>
              </w:rPr>
              <w:t>O/ON</w:t>
            </w:r>
            <w:r w:rsidRPr="003851F4">
              <w:rPr>
                <w:rFonts w:hAnsi="宋体"/>
                <w:szCs w:val="21"/>
              </w:rPr>
              <w:t>的操作数包括：</w:t>
            </w:r>
            <w:r w:rsidRPr="003851F4">
              <w:rPr>
                <w:szCs w:val="21"/>
              </w:rPr>
              <w:t>I</w:t>
            </w:r>
            <w:r w:rsidRPr="003851F4">
              <w:rPr>
                <w:rFonts w:hAnsi="宋体"/>
                <w:szCs w:val="21"/>
              </w:rPr>
              <w:t>、</w:t>
            </w:r>
            <w:r w:rsidRPr="003851F4">
              <w:rPr>
                <w:szCs w:val="21"/>
              </w:rPr>
              <w:t>Q</w:t>
            </w:r>
            <w:r w:rsidRPr="003851F4">
              <w:rPr>
                <w:rFonts w:hAnsi="宋体"/>
                <w:szCs w:val="21"/>
              </w:rPr>
              <w:t>、</w:t>
            </w:r>
            <w:r w:rsidRPr="003851F4">
              <w:rPr>
                <w:szCs w:val="21"/>
              </w:rPr>
              <w:t xml:space="preserve"> M</w:t>
            </w:r>
            <w:r w:rsidRPr="003851F4">
              <w:rPr>
                <w:rFonts w:hAnsi="宋体"/>
                <w:szCs w:val="21"/>
              </w:rPr>
              <w:t>、</w:t>
            </w:r>
            <w:r w:rsidRPr="003851F4">
              <w:rPr>
                <w:szCs w:val="21"/>
              </w:rPr>
              <w:t xml:space="preserve"> SM</w:t>
            </w:r>
            <w:r w:rsidRPr="003851F4">
              <w:rPr>
                <w:rFonts w:hAnsi="宋体"/>
                <w:szCs w:val="21"/>
              </w:rPr>
              <w:t>、</w:t>
            </w:r>
            <w:r w:rsidRPr="003851F4">
              <w:rPr>
                <w:szCs w:val="21"/>
              </w:rPr>
              <w:t>T</w:t>
            </w:r>
            <w:r w:rsidRPr="003851F4">
              <w:rPr>
                <w:rFonts w:hAnsi="宋体"/>
                <w:szCs w:val="21"/>
              </w:rPr>
              <w:t>、</w:t>
            </w:r>
            <w:r w:rsidRPr="003851F4">
              <w:rPr>
                <w:szCs w:val="21"/>
              </w:rPr>
              <w:t>C</w:t>
            </w:r>
            <w:r w:rsidRPr="003851F4">
              <w:rPr>
                <w:rFonts w:hAnsi="宋体"/>
                <w:szCs w:val="21"/>
              </w:rPr>
              <w:t>、</w:t>
            </w:r>
            <w:r w:rsidRPr="003851F4">
              <w:rPr>
                <w:szCs w:val="21"/>
              </w:rPr>
              <w:t>V</w:t>
            </w:r>
            <w:r w:rsidRPr="003851F4">
              <w:rPr>
                <w:rFonts w:hAnsi="宋体"/>
                <w:szCs w:val="21"/>
              </w:rPr>
              <w:t>、</w:t>
            </w:r>
            <w:r w:rsidRPr="003851F4">
              <w:rPr>
                <w:szCs w:val="21"/>
              </w:rPr>
              <w:t>S</w:t>
            </w:r>
            <w:r w:rsidRPr="003851F4">
              <w:rPr>
                <w:rFonts w:hAnsi="宋体"/>
                <w:szCs w:val="21"/>
              </w:rPr>
              <w:t>、</w:t>
            </w:r>
            <w:r w:rsidRPr="003851F4">
              <w:rPr>
                <w:szCs w:val="21"/>
              </w:rPr>
              <w:t>L</w:t>
            </w:r>
            <w:r w:rsidRPr="003851F4">
              <w:rPr>
                <w:rFonts w:hAnsi="宋体"/>
                <w:szCs w:val="21"/>
              </w:rPr>
              <w:t>；</w:t>
            </w:r>
          </w:p>
          <w:p w:rsidR="00987310" w:rsidRPr="003851F4" w:rsidRDefault="00987310" w:rsidP="00987310">
            <w:pPr>
              <w:spacing w:line="360" w:lineRule="auto"/>
              <w:ind w:firstLineChars="200" w:firstLine="420"/>
              <w:rPr>
                <w:szCs w:val="21"/>
              </w:rPr>
            </w:pPr>
            <w:r>
              <w:rPr>
                <w:rFonts w:ascii="宋体" w:hAnsi="宋体" w:hint="eastAsia"/>
                <w:szCs w:val="21"/>
              </w:rPr>
              <w:t xml:space="preserve">⑥ </w:t>
            </w:r>
            <w:r w:rsidRPr="003851F4">
              <w:rPr>
                <w:rFonts w:hAnsi="宋体"/>
                <w:szCs w:val="21"/>
              </w:rPr>
              <w:t>立即触点指令只能用于输入量</w:t>
            </w:r>
            <w:r w:rsidRPr="003851F4">
              <w:rPr>
                <w:szCs w:val="21"/>
              </w:rPr>
              <w:t>I</w:t>
            </w:r>
            <w:r w:rsidRPr="003851F4">
              <w:rPr>
                <w:rFonts w:hAnsi="宋体"/>
                <w:szCs w:val="21"/>
              </w:rPr>
              <w:t>。执行该指令时，立即读入外部输入点的值，根据该值判断触点的接通</w:t>
            </w:r>
            <w:r w:rsidRPr="003851F4">
              <w:rPr>
                <w:szCs w:val="21"/>
              </w:rPr>
              <w:t>/</w:t>
            </w:r>
            <w:r w:rsidRPr="003851F4">
              <w:rPr>
                <w:rFonts w:hAnsi="宋体"/>
                <w:szCs w:val="21"/>
              </w:rPr>
              <w:t>断开状态，但是并不更新该物理输入点对应的输入过程映像寄存器；</w:t>
            </w:r>
          </w:p>
          <w:p w:rsidR="00987310" w:rsidRPr="003851F4" w:rsidRDefault="00987310" w:rsidP="00987310">
            <w:pPr>
              <w:spacing w:line="360" w:lineRule="auto"/>
              <w:ind w:firstLineChars="194" w:firstLine="407"/>
              <w:rPr>
                <w:szCs w:val="21"/>
              </w:rPr>
            </w:pPr>
            <w:r>
              <w:rPr>
                <w:rFonts w:ascii="宋体" w:hAnsi="宋体" w:hint="eastAsia"/>
                <w:szCs w:val="21"/>
              </w:rPr>
              <w:t xml:space="preserve">⑦ </w:t>
            </w:r>
            <w:r w:rsidRPr="003851F4">
              <w:rPr>
                <w:rFonts w:hAnsi="宋体"/>
                <w:szCs w:val="21"/>
              </w:rPr>
              <w:t>立即输出指令只能用于输出量</w:t>
            </w:r>
            <w:r w:rsidRPr="003851F4">
              <w:rPr>
                <w:szCs w:val="21"/>
              </w:rPr>
              <w:t>Q</w:t>
            </w:r>
            <w:r w:rsidRPr="003851F4">
              <w:rPr>
                <w:rFonts w:hAnsi="宋体"/>
                <w:szCs w:val="21"/>
              </w:rPr>
              <w:t>。执行该指令时，将逻辑运算结果立即写入指定的物理输出点和对应的输出过程映像寄存器；</w:t>
            </w:r>
          </w:p>
          <w:p w:rsidR="00987310" w:rsidRDefault="00987310" w:rsidP="00987310">
            <w:pPr>
              <w:spacing w:line="360" w:lineRule="auto"/>
              <w:ind w:firstLineChars="194" w:firstLine="407"/>
              <w:rPr>
                <w:rFonts w:hAnsi="宋体" w:hint="eastAsia"/>
                <w:szCs w:val="21"/>
              </w:rPr>
            </w:pPr>
            <w:r>
              <w:rPr>
                <w:rFonts w:ascii="宋体" w:hAnsi="宋体" w:hint="eastAsia"/>
                <w:szCs w:val="21"/>
              </w:rPr>
              <w:t xml:space="preserve">⑧ </w:t>
            </w:r>
            <w:r w:rsidRPr="003851F4">
              <w:rPr>
                <w:rFonts w:hAnsi="宋体"/>
                <w:szCs w:val="21"/>
              </w:rPr>
              <w:t>立即触点</w:t>
            </w:r>
            <w:r w:rsidRPr="003851F4">
              <w:rPr>
                <w:szCs w:val="21"/>
              </w:rPr>
              <w:t>/</w:t>
            </w:r>
            <w:r w:rsidRPr="003851F4">
              <w:rPr>
                <w:rFonts w:hAnsi="宋体"/>
                <w:szCs w:val="21"/>
              </w:rPr>
              <w:t>立即输出指令常用于对实时控制要求较高的场合。</w:t>
            </w:r>
          </w:p>
          <w:p w:rsidR="00987310" w:rsidRPr="00A3009E" w:rsidRDefault="00987310" w:rsidP="00987310">
            <w:pPr>
              <w:ind w:firstLineChars="200" w:firstLine="422"/>
              <w:rPr>
                <w:rFonts w:ascii="宋体" w:hAnsi="宋体"/>
                <w:szCs w:val="21"/>
              </w:rPr>
            </w:pPr>
            <w:r>
              <w:rPr>
                <w:rFonts w:ascii="宋体" w:hAnsi="宋体" w:hint="eastAsia"/>
                <w:b/>
                <w:szCs w:val="21"/>
              </w:rPr>
              <w:t>【</w:t>
            </w:r>
            <w:r w:rsidRPr="00A3009E">
              <w:rPr>
                <w:rFonts w:ascii="宋体" w:hAnsi="宋体" w:hint="eastAsia"/>
                <w:b/>
                <w:szCs w:val="21"/>
              </w:rPr>
              <w:t>例1</w:t>
            </w:r>
            <w:r>
              <w:rPr>
                <w:rFonts w:ascii="宋体" w:hAnsi="宋体" w:hint="eastAsia"/>
                <w:b/>
                <w:szCs w:val="21"/>
              </w:rPr>
              <w:t>】</w:t>
            </w:r>
            <w:r>
              <w:rPr>
                <w:rFonts w:ascii="宋体" w:hAnsi="宋体" w:hint="eastAsia"/>
                <w:szCs w:val="21"/>
              </w:rPr>
              <w:t xml:space="preserve"> </w:t>
            </w:r>
            <w:r w:rsidRPr="00A3009E">
              <w:rPr>
                <w:rFonts w:ascii="宋体" w:hAnsi="宋体" w:hint="eastAsia"/>
                <w:szCs w:val="21"/>
              </w:rPr>
              <w:t>触点串联指令应用：使用3个开关同时控制1盏灯，要求3个开关全部闭合时灯亮，其他情况灯灭。</w:t>
            </w:r>
          </w:p>
          <w:p w:rsidR="00987310" w:rsidRDefault="00A36EC1" w:rsidP="00987310">
            <w:pPr>
              <w:jc w:val="center"/>
              <w:rPr>
                <w:rFonts w:hint="eastAsia"/>
                <w:sz w:val="18"/>
                <w:szCs w:val="18"/>
              </w:rPr>
            </w:pPr>
            <w:r>
              <w:rPr>
                <w:rFonts w:hint="eastAsia"/>
                <w:noProof/>
                <w:sz w:val="18"/>
                <w:szCs w:val="18"/>
              </w:rPr>
              <w:lastRenderedPageBreak/>
              <w:drawing>
                <wp:inline distT="0" distB="0" distL="0" distR="0">
                  <wp:extent cx="3413760" cy="6324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13760" cy="632460"/>
                          </a:xfrm>
                          <a:prstGeom prst="rect">
                            <a:avLst/>
                          </a:prstGeom>
                          <a:noFill/>
                          <a:ln>
                            <a:noFill/>
                          </a:ln>
                        </pic:spPr>
                      </pic:pic>
                    </a:graphicData>
                  </a:graphic>
                </wp:inline>
              </w:drawing>
            </w:r>
          </w:p>
          <w:p w:rsidR="00987310" w:rsidRPr="00885E62" w:rsidRDefault="00987310" w:rsidP="00987310">
            <w:pPr>
              <w:jc w:val="center"/>
              <w:rPr>
                <w:sz w:val="18"/>
                <w:szCs w:val="18"/>
              </w:rPr>
            </w:pPr>
            <w:r w:rsidRPr="00885E62">
              <w:rPr>
                <w:rFonts w:hint="eastAsia"/>
                <w:sz w:val="18"/>
                <w:szCs w:val="18"/>
              </w:rPr>
              <w:t>图</w:t>
            </w:r>
            <w:smartTag w:uri="urn:schemas-microsoft-com:office:smarttags" w:element="chsdate">
              <w:smartTagPr>
                <w:attr w:name="Year" w:val="2002"/>
                <w:attr w:name="Month" w:val="1"/>
                <w:attr w:name="Day" w:val="16"/>
                <w:attr w:name="IsLunarDate" w:val="False"/>
                <w:attr w:name="IsROCDate" w:val="False"/>
              </w:smartTagPr>
              <w:r>
                <w:rPr>
                  <w:rFonts w:hint="eastAsia"/>
                  <w:sz w:val="18"/>
                  <w:szCs w:val="18"/>
                </w:rPr>
                <w:t>2-1-16</w:t>
              </w:r>
            </w:smartTag>
            <w:r w:rsidRPr="00885E62">
              <w:rPr>
                <w:rFonts w:ascii="宋体" w:hAnsi="宋体" w:hint="eastAsia"/>
                <w:sz w:val="18"/>
                <w:szCs w:val="18"/>
              </w:rPr>
              <w:t xml:space="preserve">  </w:t>
            </w:r>
            <w:r w:rsidRPr="00885E62">
              <w:rPr>
                <w:rFonts w:hint="eastAsia"/>
                <w:sz w:val="18"/>
                <w:szCs w:val="18"/>
              </w:rPr>
              <w:t>逻辑与操作编程举例</w:t>
            </w:r>
          </w:p>
          <w:p w:rsidR="00987310" w:rsidRPr="00A3009E" w:rsidRDefault="00987310" w:rsidP="00987310">
            <w:pPr>
              <w:ind w:firstLineChars="200" w:firstLine="422"/>
              <w:rPr>
                <w:rFonts w:ascii="宋体" w:hAnsi="宋体"/>
                <w:szCs w:val="21"/>
              </w:rPr>
            </w:pPr>
            <w:r>
              <w:rPr>
                <w:rFonts w:ascii="宋体" w:hAnsi="宋体" w:hint="eastAsia"/>
                <w:b/>
                <w:szCs w:val="21"/>
              </w:rPr>
              <w:t>【</w:t>
            </w:r>
            <w:r w:rsidRPr="00A3009E">
              <w:rPr>
                <w:rFonts w:ascii="宋体" w:hAnsi="宋体" w:hint="eastAsia"/>
                <w:b/>
                <w:szCs w:val="21"/>
              </w:rPr>
              <w:t>例2</w:t>
            </w:r>
            <w:r>
              <w:rPr>
                <w:rFonts w:ascii="宋体" w:hAnsi="宋体" w:hint="eastAsia"/>
                <w:b/>
                <w:szCs w:val="21"/>
              </w:rPr>
              <w:t>】</w:t>
            </w:r>
            <w:r>
              <w:rPr>
                <w:rFonts w:ascii="宋体" w:hAnsi="宋体" w:hint="eastAsia"/>
                <w:szCs w:val="21"/>
              </w:rPr>
              <w:t xml:space="preserve"> </w:t>
            </w:r>
            <w:r w:rsidRPr="00A3009E">
              <w:rPr>
                <w:rFonts w:ascii="宋体" w:hAnsi="宋体" w:hint="eastAsia"/>
                <w:szCs w:val="21"/>
              </w:rPr>
              <w:t>触点并联指令应用：使用3个开关控制1盏灯，要求任意1个开关闭合时灯都亮。</w:t>
            </w:r>
          </w:p>
          <w:p w:rsidR="00987310" w:rsidRDefault="00987310" w:rsidP="00987310">
            <w:pPr>
              <w:rPr>
                <w:rFonts w:ascii="宋体" w:hAnsi="宋体" w:hint="eastAsia"/>
                <w:szCs w:val="21"/>
              </w:rPr>
            </w:pPr>
            <w:r w:rsidRPr="00A3009E">
              <w:rPr>
                <w:rFonts w:ascii="宋体" w:hAnsi="宋体" w:hint="eastAsia"/>
                <w:szCs w:val="21"/>
              </w:rPr>
              <w:t>3个开关分别接PLC的输入I0.1、I0.2和I0.3，灯接输出Q0.0。梯形图及语句表程序如图</w:t>
            </w:r>
            <w:smartTag w:uri="urn:schemas-microsoft-com:office:smarttags" w:element="chsdate">
              <w:smartTagPr>
                <w:attr w:name="Year" w:val="2002"/>
                <w:attr w:name="Month" w:val="1"/>
                <w:attr w:name="Day" w:val="17"/>
                <w:attr w:name="IsLunarDate" w:val="False"/>
                <w:attr w:name="IsROCDate" w:val="False"/>
              </w:smartTagPr>
              <w:r>
                <w:rPr>
                  <w:rFonts w:ascii="宋体" w:hAnsi="宋体" w:hint="eastAsia"/>
                  <w:szCs w:val="21"/>
                </w:rPr>
                <w:t>2-1-17</w:t>
              </w:r>
            </w:smartTag>
            <w:r w:rsidRPr="00A3009E">
              <w:rPr>
                <w:rFonts w:ascii="宋体" w:hAnsi="宋体" w:hint="eastAsia"/>
                <w:szCs w:val="21"/>
              </w:rPr>
              <w:t>。</w:t>
            </w:r>
          </w:p>
          <w:p w:rsidR="00987310" w:rsidRDefault="00A36EC1" w:rsidP="00987310">
            <w:pPr>
              <w:jc w:val="center"/>
              <w:rPr>
                <w:rFonts w:hint="eastAsia"/>
                <w:sz w:val="18"/>
                <w:szCs w:val="18"/>
              </w:rPr>
            </w:pPr>
            <w:r>
              <w:rPr>
                <w:rFonts w:hint="eastAsia"/>
                <w:noProof/>
                <w:sz w:val="18"/>
                <w:szCs w:val="18"/>
              </w:rPr>
              <w:drawing>
                <wp:inline distT="0" distB="0" distL="0" distR="0">
                  <wp:extent cx="2255520" cy="89916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55520" cy="899160"/>
                          </a:xfrm>
                          <a:prstGeom prst="rect">
                            <a:avLst/>
                          </a:prstGeom>
                          <a:noFill/>
                          <a:ln>
                            <a:noFill/>
                          </a:ln>
                        </pic:spPr>
                      </pic:pic>
                    </a:graphicData>
                  </a:graphic>
                </wp:inline>
              </w:drawing>
            </w:r>
          </w:p>
          <w:p w:rsidR="00987310" w:rsidRPr="00885E62" w:rsidRDefault="00987310" w:rsidP="00987310">
            <w:pPr>
              <w:jc w:val="center"/>
              <w:rPr>
                <w:sz w:val="18"/>
                <w:szCs w:val="18"/>
              </w:rPr>
            </w:pPr>
            <w:r w:rsidRPr="00885E62">
              <w:rPr>
                <w:rFonts w:hint="eastAsia"/>
                <w:sz w:val="18"/>
                <w:szCs w:val="18"/>
              </w:rPr>
              <w:t>图</w:t>
            </w:r>
            <w:smartTag w:uri="urn:schemas-microsoft-com:office:smarttags" w:element="chsdate">
              <w:smartTagPr>
                <w:attr w:name="Year" w:val="2002"/>
                <w:attr w:name="Month" w:val="1"/>
                <w:attr w:name="Day" w:val="17"/>
                <w:attr w:name="IsLunarDate" w:val="False"/>
                <w:attr w:name="IsROCDate" w:val="False"/>
              </w:smartTagPr>
              <w:r>
                <w:rPr>
                  <w:rFonts w:hint="eastAsia"/>
                  <w:sz w:val="18"/>
                  <w:szCs w:val="18"/>
                </w:rPr>
                <w:t>2-1-17</w:t>
              </w:r>
            </w:smartTag>
            <w:r w:rsidRPr="00885E62">
              <w:rPr>
                <w:rFonts w:hint="eastAsia"/>
                <w:sz w:val="18"/>
                <w:szCs w:val="18"/>
              </w:rPr>
              <w:t xml:space="preserve">  </w:t>
            </w:r>
            <w:r w:rsidRPr="00885E62">
              <w:rPr>
                <w:rFonts w:hint="eastAsia"/>
                <w:sz w:val="18"/>
                <w:szCs w:val="18"/>
              </w:rPr>
              <w:t>逻辑或操作编程举例</w:t>
            </w:r>
          </w:p>
          <w:p w:rsidR="00987310" w:rsidRDefault="00987310" w:rsidP="00987310">
            <w:pPr>
              <w:numPr>
                <w:ilvl w:val="0"/>
                <w:numId w:val="21"/>
              </w:numPr>
              <w:spacing w:beforeLines="50" w:before="156"/>
              <w:rPr>
                <w:rFonts w:ascii="隶书" w:eastAsia="隶书" w:cs="隶书" w:hint="eastAsia"/>
                <w:b/>
                <w:bCs/>
                <w:color w:val="0070C0"/>
                <w:sz w:val="28"/>
                <w:szCs w:val="28"/>
                <w:u w:val="thick"/>
              </w:rPr>
            </w:pPr>
            <w:r>
              <w:rPr>
                <w:rFonts w:ascii="隶书" w:eastAsia="隶书" w:cs="隶书" w:hint="eastAsia"/>
                <w:b/>
                <w:bCs/>
                <w:color w:val="0070C0"/>
                <w:sz w:val="28"/>
                <w:szCs w:val="28"/>
                <w:u w:val="thick"/>
              </w:rPr>
              <w:t>参考程序</w:t>
            </w:r>
          </w:p>
          <w:p w:rsidR="00987310" w:rsidRDefault="00987310" w:rsidP="00987310">
            <w:pPr>
              <w:spacing w:beforeLines="50" w:before="156"/>
              <w:ind w:left="420"/>
              <w:rPr>
                <w:rFonts w:hint="eastAsia"/>
                <w:szCs w:val="21"/>
              </w:rPr>
            </w:pPr>
            <w:r w:rsidRPr="003404F2">
              <w:rPr>
                <w:rFonts w:hint="eastAsia"/>
                <w:szCs w:val="21"/>
              </w:rPr>
              <w:t>根据上述</w:t>
            </w:r>
            <w:r>
              <w:rPr>
                <w:rFonts w:hint="eastAsia"/>
                <w:szCs w:val="21"/>
              </w:rPr>
              <w:t>知识点设计喷泉系统控制程序如图</w:t>
            </w:r>
            <w:smartTag w:uri="urn:schemas-microsoft-com:office:smarttags" w:element="chsdate">
              <w:smartTagPr>
                <w:attr w:name="Year" w:val="2002"/>
                <w:attr w:name="Month" w:val="1"/>
                <w:attr w:name="Day" w:val="19"/>
                <w:attr w:name="IsLunarDate" w:val="False"/>
                <w:attr w:name="IsROCDate" w:val="False"/>
              </w:smartTagPr>
              <w:r>
                <w:rPr>
                  <w:rFonts w:hint="eastAsia"/>
                  <w:szCs w:val="21"/>
                </w:rPr>
                <w:t>2-1-19</w:t>
              </w:r>
            </w:smartTag>
            <w:r w:rsidRPr="003404F2">
              <w:rPr>
                <w:rFonts w:hint="eastAsia"/>
                <w:szCs w:val="21"/>
              </w:rPr>
              <w:t>所示。</w:t>
            </w:r>
          </w:p>
          <w:p w:rsidR="00987310" w:rsidRDefault="00A36EC1" w:rsidP="00987310">
            <w:pPr>
              <w:spacing w:beforeLines="50" w:before="156"/>
              <w:jc w:val="center"/>
              <w:rPr>
                <w:rFonts w:hint="eastAsia"/>
                <w:szCs w:val="21"/>
              </w:rPr>
            </w:pPr>
            <w:r>
              <w:rPr>
                <w:rFonts w:hint="eastAsia"/>
                <w:noProof/>
                <w:szCs w:val="21"/>
              </w:rPr>
              <w:drawing>
                <wp:inline distT="0" distB="0" distL="0" distR="0">
                  <wp:extent cx="3832860" cy="1539240"/>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32860" cy="1539240"/>
                          </a:xfrm>
                          <a:prstGeom prst="rect">
                            <a:avLst/>
                          </a:prstGeom>
                          <a:noFill/>
                          <a:ln>
                            <a:noFill/>
                          </a:ln>
                        </pic:spPr>
                      </pic:pic>
                    </a:graphicData>
                  </a:graphic>
                </wp:inline>
              </w:drawing>
            </w:r>
          </w:p>
          <w:p w:rsidR="00987310" w:rsidRPr="00604DF4" w:rsidRDefault="00987310" w:rsidP="00987310">
            <w:pPr>
              <w:spacing w:beforeLines="50" w:before="156"/>
              <w:jc w:val="center"/>
              <w:rPr>
                <w:rFonts w:hint="eastAsia"/>
                <w:sz w:val="18"/>
                <w:szCs w:val="18"/>
              </w:rPr>
            </w:pPr>
            <w:r w:rsidRPr="00604DF4">
              <w:rPr>
                <w:rFonts w:hint="eastAsia"/>
                <w:sz w:val="18"/>
                <w:szCs w:val="18"/>
              </w:rPr>
              <w:t>图</w:t>
            </w:r>
            <w:smartTag w:uri="urn:schemas-microsoft-com:office:smarttags" w:element="chsdate">
              <w:smartTagPr>
                <w:attr w:name="Year" w:val="2002"/>
                <w:attr w:name="Month" w:val="1"/>
                <w:attr w:name="Day" w:val="19"/>
                <w:attr w:name="IsLunarDate" w:val="False"/>
                <w:attr w:name="IsROCDate" w:val="False"/>
              </w:smartTagPr>
              <w:r w:rsidRPr="00604DF4">
                <w:rPr>
                  <w:rFonts w:hint="eastAsia"/>
                  <w:sz w:val="18"/>
                  <w:szCs w:val="18"/>
                </w:rPr>
                <w:t>2-1-</w:t>
              </w:r>
              <w:r>
                <w:rPr>
                  <w:rFonts w:hint="eastAsia"/>
                  <w:sz w:val="18"/>
                  <w:szCs w:val="18"/>
                </w:rPr>
                <w:t>19</w:t>
              </w:r>
            </w:smartTag>
            <w:r w:rsidRPr="00604DF4">
              <w:rPr>
                <w:rFonts w:hint="eastAsia"/>
                <w:sz w:val="18"/>
                <w:szCs w:val="18"/>
              </w:rPr>
              <w:t xml:space="preserve">  </w:t>
            </w:r>
            <w:r w:rsidRPr="00604DF4">
              <w:rPr>
                <w:rFonts w:hint="eastAsia"/>
                <w:sz w:val="18"/>
                <w:szCs w:val="18"/>
              </w:rPr>
              <w:t>喷泉系统控制程序梯形图</w:t>
            </w:r>
          </w:p>
          <w:p w:rsidR="00987310" w:rsidRDefault="00987310" w:rsidP="00987310">
            <w:pPr>
              <w:pStyle w:val="3"/>
              <w:ind w:left="-1"/>
              <w:rPr>
                <w:rFonts w:hint="eastAsia"/>
              </w:rPr>
            </w:pPr>
            <w:bookmarkStart w:id="14" w:name="_Toc395826052"/>
            <w:bookmarkStart w:id="15" w:name="_Toc396683909"/>
            <w:r w:rsidRPr="00931DEE">
              <w:rPr>
                <w:rFonts w:hint="eastAsia"/>
              </w:rPr>
              <w:t>步骤</w:t>
            </w:r>
            <w:r>
              <w:rPr>
                <w:rFonts w:hint="eastAsia"/>
              </w:rPr>
              <w:t>六</w:t>
            </w:r>
            <w:r>
              <w:rPr>
                <w:rFonts w:hint="eastAsia"/>
              </w:rPr>
              <w:t xml:space="preserve"> </w:t>
            </w:r>
            <w:r w:rsidRPr="00931DEE">
              <w:rPr>
                <w:rFonts w:hint="eastAsia"/>
              </w:rPr>
              <w:t xml:space="preserve"> </w:t>
            </w:r>
            <w:r>
              <w:rPr>
                <w:rFonts w:hint="eastAsia"/>
              </w:rPr>
              <w:t>调试运行</w:t>
            </w:r>
            <w:bookmarkEnd w:id="14"/>
            <w:bookmarkEnd w:id="15"/>
          </w:p>
          <w:p w:rsidR="00987310" w:rsidRDefault="00987310" w:rsidP="00987310">
            <w:pPr>
              <w:spacing w:line="360" w:lineRule="auto"/>
              <w:ind w:firstLineChars="200" w:firstLine="420"/>
              <w:rPr>
                <w:rFonts w:hint="eastAsia"/>
                <w:szCs w:val="21"/>
              </w:rPr>
            </w:pPr>
            <w:bookmarkStart w:id="16" w:name="_Toc182893349"/>
            <w:bookmarkStart w:id="17" w:name="_Toc182897117"/>
            <w:r w:rsidRPr="00AB32F4">
              <w:rPr>
                <w:rFonts w:hint="eastAsia"/>
                <w:bCs/>
                <w:szCs w:val="21"/>
              </w:rPr>
              <w:t>（</w:t>
            </w:r>
            <w:r w:rsidRPr="00AB32F4">
              <w:rPr>
                <w:rFonts w:hint="eastAsia"/>
                <w:bCs/>
                <w:szCs w:val="21"/>
              </w:rPr>
              <w:t>1</w:t>
            </w:r>
            <w:r w:rsidRPr="00AB32F4">
              <w:rPr>
                <w:rFonts w:hint="eastAsia"/>
                <w:bCs/>
                <w:szCs w:val="21"/>
              </w:rPr>
              <w:t>）</w:t>
            </w:r>
            <w:r w:rsidRPr="00AB32F4">
              <w:rPr>
                <w:rFonts w:hint="eastAsia"/>
                <w:szCs w:val="21"/>
              </w:rPr>
              <w:t>先用下载电缆将</w:t>
            </w:r>
            <w:r w:rsidRPr="00AB32F4">
              <w:rPr>
                <w:rFonts w:hint="eastAsia"/>
                <w:szCs w:val="21"/>
              </w:rPr>
              <w:t>PC</w:t>
            </w:r>
            <w:r w:rsidRPr="00AB32F4">
              <w:rPr>
                <w:rFonts w:hint="eastAsia"/>
                <w:szCs w:val="21"/>
              </w:rPr>
              <w:t>机串口与</w:t>
            </w:r>
            <w:r w:rsidRPr="00AB32F4">
              <w:rPr>
                <w:rFonts w:hint="eastAsia"/>
                <w:szCs w:val="21"/>
              </w:rPr>
              <w:t>S7</w:t>
            </w:r>
            <w:r w:rsidRPr="00AB32F4">
              <w:rPr>
                <w:szCs w:val="21"/>
              </w:rPr>
              <w:t>-</w:t>
            </w:r>
            <w:r w:rsidRPr="00AB32F4">
              <w:rPr>
                <w:rFonts w:hint="eastAsia"/>
                <w:szCs w:val="21"/>
              </w:rPr>
              <w:t>200</w:t>
            </w:r>
            <w:r w:rsidRPr="00AB32F4">
              <w:rPr>
                <w:szCs w:val="21"/>
              </w:rPr>
              <w:t>-CPU226</w:t>
            </w:r>
            <w:r w:rsidRPr="00AB32F4">
              <w:rPr>
                <w:rFonts w:hint="eastAsia"/>
                <w:szCs w:val="21"/>
              </w:rPr>
              <w:t>主机的</w:t>
            </w:r>
            <w:r w:rsidRPr="00AB32F4">
              <w:rPr>
                <w:rFonts w:hint="eastAsia"/>
                <w:szCs w:val="21"/>
              </w:rPr>
              <w:t>PORT1</w:t>
            </w:r>
            <w:r w:rsidRPr="00AB32F4">
              <w:rPr>
                <w:rFonts w:hint="eastAsia"/>
                <w:szCs w:val="21"/>
              </w:rPr>
              <w:t>端口连好，然后对实验箱通电，并打开</w:t>
            </w:r>
            <w:r w:rsidRPr="00AB32F4">
              <w:rPr>
                <w:rFonts w:hint="eastAsia"/>
                <w:szCs w:val="21"/>
              </w:rPr>
              <w:t>24V</w:t>
            </w:r>
            <w:r w:rsidRPr="00AB32F4">
              <w:rPr>
                <w:rFonts w:hint="eastAsia"/>
                <w:szCs w:val="21"/>
              </w:rPr>
              <w:t>电源开关。主机和</w:t>
            </w:r>
            <w:r w:rsidRPr="00AB32F4">
              <w:rPr>
                <w:rFonts w:hint="eastAsia"/>
                <w:szCs w:val="21"/>
              </w:rPr>
              <w:t>24V</w:t>
            </w:r>
            <w:r w:rsidRPr="00AB32F4">
              <w:rPr>
                <w:rFonts w:hint="eastAsia"/>
                <w:szCs w:val="21"/>
              </w:rPr>
              <w:t>电源的指示灯亮，表示工作正常，可进入下一步</w:t>
            </w:r>
            <w:r>
              <w:rPr>
                <w:rFonts w:hint="eastAsia"/>
                <w:szCs w:val="21"/>
              </w:rPr>
              <w:t>操作</w:t>
            </w:r>
            <w:r w:rsidRPr="00AB32F4">
              <w:rPr>
                <w:rFonts w:hint="eastAsia"/>
                <w:szCs w:val="21"/>
              </w:rPr>
              <w:t>。</w:t>
            </w:r>
          </w:p>
          <w:p w:rsidR="00987310" w:rsidRPr="00F0135B" w:rsidRDefault="00987310" w:rsidP="00987310">
            <w:pPr>
              <w:spacing w:line="360" w:lineRule="auto"/>
              <w:ind w:firstLineChars="200" w:firstLine="420"/>
              <w:rPr>
                <w:rFonts w:ascii="宋体" w:hAnsi="宋体" w:hint="eastAsia"/>
                <w:szCs w:val="21"/>
              </w:rPr>
            </w:pPr>
            <w:r w:rsidRPr="00AB32F4">
              <w:rPr>
                <w:rFonts w:hint="eastAsia"/>
                <w:bCs/>
                <w:szCs w:val="21"/>
              </w:rPr>
              <w:t>（</w:t>
            </w:r>
            <w:r>
              <w:rPr>
                <w:rFonts w:hint="eastAsia"/>
                <w:bCs/>
                <w:szCs w:val="21"/>
              </w:rPr>
              <w:t>2</w:t>
            </w:r>
            <w:r w:rsidRPr="00AB32F4">
              <w:rPr>
                <w:rFonts w:hint="eastAsia"/>
                <w:bCs/>
                <w:szCs w:val="21"/>
              </w:rPr>
              <w:t>）</w:t>
            </w:r>
            <w:r>
              <w:rPr>
                <w:rFonts w:hint="eastAsia"/>
                <w:bCs/>
                <w:szCs w:val="21"/>
              </w:rPr>
              <w:t>关闭</w:t>
            </w:r>
            <w:r>
              <w:rPr>
                <w:rFonts w:hint="eastAsia"/>
                <w:bCs/>
                <w:szCs w:val="21"/>
              </w:rPr>
              <w:t>24V</w:t>
            </w:r>
            <w:r>
              <w:rPr>
                <w:rFonts w:hint="eastAsia"/>
                <w:bCs/>
                <w:szCs w:val="21"/>
              </w:rPr>
              <w:t>电源，</w:t>
            </w:r>
            <w:r w:rsidRPr="00F0135B">
              <w:rPr>
                <w:rFonts w:hint="eastAsia"/>
                <w:szCs w:val="21"/>
              </w:rPr>
              <w:t>根原理图连接</w:t>
            </w:r>
            <w:r w:rsidRPr="00F0135B">
              <w:rPr>
                <w:rFonts w:hint="eastAsia"/>
                <w:szCs w:val="21"/>
              </w:rPr>
              <w:t>PLC</w:t>
            </w:r>
            <w:r w:rsidRPr="00F0135B">
              <w:rPr>
                <w:rFonts w:hint="eastAsia"/>
                <w:szCs w:val="21"/>
              </w:rPr>
              <w:t>模拟调试线路</w:t>
            </w:r>
            <w:r>
              <w:rPr>
                <w:rFonts w:hint="eastAsia"/>
                <w:szCs w:val="21"/>
              </w:rPr>
              <w:t>，检查无误后再打开</w:t>
            </w:r>
            <w:r>
              <w:rPr>
                <w:rFonts w:hint="eastAsia"/>
                <w:bCs/>
                <w:szCs w:val="21"/>
              </w:rPr>
              <w:t>24V</w:t>
            </w:r>
            <w:r>
              <w:rPr>
                <w:rFonts w:hint="eastAsia"/>
                <w:bCs/>
                <w:szCs w:val="21"/>
              </w:rPr>
              <w:t>电源。</w:t>
            </w:r>
          </w:p>
          <w:p w:rsidR="00987310" w:rsidRDefault="00987310" w:rsidP="00987310">
            <w:pPr>
              <w:spacing w:line="360" w:lineRule="auto"/>
              <w:ind w:firstLineChars="200" w:firstLine="420"/>
              <w:rPr>
                <w:rFonts w:hint="eastAsia"/>
                <w:bCs/>
                <w:szCs w:val="21"/>
              </w:rPr>
            </w:pPr>
            <w:r>
              <w:rPr>
                <w:rFonts w:hint="eastAsia"/>
                <w:bCs/>
                <w:szCs w:val="21"/>
              </w:rPr>
              <w:t>（</w:t>
            </w:r>
            <w:r>
              <w:rPr>
                <w:rFonts w:hint="eastAsia"/>
                <w:bCs/>
                <w:szCs w:val="21"/>
              </w:rPr>
              <w:t>3</w:t>
            </w:r>
            <w:r>
              <w:rPr>
                <w:rFonts w:hint="eastAsia"/>
                <w:bCs/>
                <w:szCs w:val="21"/>
              </w:rPr>
              <w:t>）</w:t>
            </w:r>
            <w:r w:rsidRPr="00A97B2F">
              <w:rPr>
                <w:rFonts w:hint="eastAsia"/>
                <w:bCs/>
                <w:szCs w:val="21"/>
              </w:rPr>
              <w:t>打开</w:t>
            </w:r>
            <w:r w:rsidRPr="00A97B2F">
              <w:rPr>
                <w:rFonts w:hint="eastAsia"/>
                <w:bCs/>
                <w:szCs w:val="21"/>
              </w:rPr>
              <w:t>PLC</w:t>
            </w:r>
            <w:r w:rsidRPr="00A97B2F">
              <w:rPr>
                <w:rFonts w:hint="eastAsia"/>
                <w:bCs/>
                <w:szCs w:val="21"/>
              </w:rPr>
              <w:t>的前盖，将运行模式开关拨到</w:t>
            </w:r>
            <w:r w:rsidRPr="00A97B2F">
              <w:rPr>
                <w:rFonts w:hint="eastAsia"/>
                <w:bCs/>
                <w:szCs w:val="21"/>
              </w:rPr>
              <w:t>STOP</w:t>
            </w:r>
            <w:r w:rsidRPr="00A97B2F">
              <w:rPr>
                <w:rFonts w:hint="eastAsia"/>
                <w:bCs/>
                <w:szCs w:val="21"/>
              </w:rPr>
              <w:t>位置，</w:t>
            </w:r>
          </w:p>
          <w:p w:rsidR="00987310" w:rsidRPr="00A97B2F" w:rsidRDefault="00987310" w:rsidP="00987310">
            <w:pPr>
              <w:spacing w:line="360" w:lineRule="auto"/>
              <w:ind w:firstLineChars="200" w:firstLine="420"/>
              <w:rPr>
                <w:rFonts w:hint="eastAsia"/>
                <w:bCs/>
                <w:szCs w:val="21"/>
              </w:rPr>
            </w:pPr>
            <w:r>
              <w:rPr>
                <w:rFonts w:hint="eastAsia"/>
                <w:bCs/>
                <w:szCs w:val="21"/>
              </w:rPr>
              <w:t>（</w:t>
            </w:r>
            <w:r>
              <w:rPr>
                <w:rFonts w:hint="eastAsia"/>
                <w:bCs/>
                <w:szCs w:val="21"/>
              </w:rPr>
              <w:t>4</w:t>
            </w:r>
            <w:r>
              <w:rPr>
                <w:rFonts w:hint="eastAsia"/>
                <w:bCs/>
                <w:szCs w:val="21"/>
              </w:rPr>
              <w:t>）</w:t>
            </w:r>
            <w:r w:rsidRPr="00A97B2F">
              <w:rPr>
                <w:rFonts w:hint="eastAsia"/>
                <w:bCs/>
                <w:szCs w:val="21"/>
              </w:rPr>
              <w:t>运行</w:t>
            </w:r>
            <w:r w:rsidRPr="00A97B2F">
              <w:rPr>
                <w:rFonts w:hint="eastAsia"/>
                <w:bCs/>
                <w:szCs w:val="21"/>
              </w:rPr>
              <w:t>STEP7 Micro/WIN32</w:t>
            </w:r>
            <w:r w:rsidRPr="00A97B2F">
              <w:rPr>
                <w:rFonts w:hint="eastAsia"/>
                <w:bCs/>
                <w:szCs w:val="21"/>
              </w:rPr>
              <w:t>编程软件。</w:t>
            </w:r>
          </w:p>
          <w:p w:rsidR="00987310" w:rsidRPr="00EC37A6" w:rsidRDefault="00987310" w:rsidP="00987310">
            <w:pPr>
              <w:spacing w:line="360" w:lineRule="auto"/>
              <w:ind w:firstLineChars="200" w:firstLine="420"/>
              <w:rPr>
                <w:rFonts w:hint="eastAsia"/>
                <w:bCs/>
                <w:szCs w:val="21"/>
              </w:rPr>
            </w:pPr>
            <w:r>
              <w:rPr>
                <w:rFonts w:hint="eastAsia"/>
                <w:bCs/>
                <w:szCs w:val="21"/>
              </w:rPr>
              <w:t>（</w:t>
            </w:r>
            <w:r>
              <w:rPr>
                <w:rFonts w:hint="eastAsia"/>
                <w:bCs/>
                <w:szCs w:val="21"/>
              </w:rPr>
              <w:t>8</w:t>
            </w:r>
            <w:r>
              <w:rPr>
                <w:rFonts w:hint="eastAsia"/>
                <w:bCs/>
                <w:szCs w:val="21"/>
              </w:rPr>
              <w:t>）输</w:t>
            </w:r>
            <w:r w:rsidRPr="00EC37A6">
              <w:rPr>
                <w:rFonts w:hint="eastAsia"/>
                <w:bCs/>
                <w:szCs w:val="21"/>
              </w:rPr>
              <w:t>入控制程序，</w:t>
            </w:r>
            <w:r w:rsidRPr="00EC37A6">
              <w:rPr>
                <w:rFonts w:hint="eastAsia"/>
                <w:szCs w:val="21"/>
              </w:rPr>
              <w:t>图</w:t>
            </w:r>
            <w:r w:rsidRPr="00EC37A6">
              <w:rPr>
                <w:rFonts w:hint="eastAsia"/>
                <w:szCs w:val="21"/>
              </w:rPr>
              <w:t>2-1-19</w:t>
            </w:r>
            <w:r w:rsidR="00EC37A6" w:rsidRPr="00EC37A6">
              <w:rPr>
                <w:rFonts w:hint="eastAsia"/>
                <w:szCs w:val="21"/>
              </w:rPr>
              <w:t>并</w:t>
            </w:r>
            <w:r w:rsidRPr="00EC37A6">
              <w:rPr>
                <w:rFonts w:hint="eastAsia"/>
                <w:bCs/>
                <w:szCs w:val="21"/>
              </w:rPr>
              <w:t>编译</w:t>
            </w:r>
            <w:r w:rsidR="00EC37A6" w:rsidRPr="00EC37A6">
              <w:rPr>
                <w:rFonts w:hint="eastAsia"/>
                <w:bCs/>
                <w:szCs w:val="21"/>
              </w:rPr>
              <w:t>.</w:t>
            </w:r>
          </w:p>
          <w:p w:rsidR="00987310" w:rsidRPr="00A97B2F" w:rsidRDefault="00987310" w:rsidP="00987310">
            <w:pPr>
              <w:spacing w:line="360" w:lineRule="auto"/>
              <w:ind w:firstLineChars="200" w:firstLine="420"/>
              <w:rPr>
                <w:rFonts w:hint="eastAsia"/>
                <w:bCs/>
                <w:szCs w:val="21"/>
              </w:rPr>
            </w:pPr>
            <w:r>
              <w:rPr>
                <w:rFonts w:hint="eastAsia"/>
                <w:bCs/>
                <w:szCs w:val="21"/>
              </w:rPr>
              <w:t>（</w:t>
            </w:r>
            <w:r>
              <w:rPr>
                <w:rFonts w:hint="eastAsia"/>
                <w:bCs/>
                <w:szCs w:val="21"/>
              </w:rPr>
              <w:t>10</w:t>
            </w:r>
            <w:r>
              <w:rPr>
                <w:rFonts w:hint="eastAsia"/>
                <w:bCs/>
                <w:szCs w:val="21"/>
              </w:rPr>
              <w:t>）</w:t>
            </w:r>
            <w:r w:rsidRPr="00A97B2F">
              <w:rPr>
                <w:rFonts w:hint="eastAsia"/>
                <w:bCs/>
                <w:szCs w:val="21"/>
              </w:rPr>
              <w:t>下载程序文件到</w:t>
            </w:r>
            <w:r w:rsidRPr="00A97B2F">
              <w:rPr>
                <w:rFonts w:hint="eastAsia"/>
                <w:bCs/>
                <w:szCs w:val="21"/>
              </w:rPr>
              <w:t>PLC</w:t>
            </w:r>
            <w:r w:rsidRPr="00A97B2F">
              <w:rPr>
                <w:rFonts w:hint="eastAsia"/>
                <w:bCs/>
                <w:szCs w:val="21"/>
              </w:rPr>
              <w:t>。</w:t>
            </w:r>
          </w:p>
          <w:p w:rsidR="00EC37A6" w:rsidRDefault="00987310" w:rsidP="00987310">
            <w:pPr>
              <w:spacing w:line="360" w:lineRule="auto"/>
              <w:ind w:firstLineChars="200" w:firstLine="420"/>
              <w:rPr>
                <w:rFonts w:hint="eastAsia"/>
                <w:bCs/>
                <w:szCs w:val="21"/>
              </w:rPr>
            </w:pPr>
            <w:r>
              <w:rPr>
                <w:rFonts w:hint="eastAsia"/>
                <w:bCs/>
                <w:szCs w:val="21"/>
              </w:rPr>
              <w:t>（</w:t>
            </w:r>
            <w:r>
              <w:rPr>
                <w:rFonts w:hint="eastAsia"/>
                <w:bCs/>
                <w:szCs w:val="21"/>
              </w:rPr>
              <w:t>11</w:t>
            </w:r>
            <w:r>
              <w:rPr>
                <w:rFonts w:hint="eastAsia"/>
                <w:bCs/>
                <w:szCs w:val="21"/>
              </w:rPr>
              <w:t>）</w:t>
            </w:r>
            <w:r w:rsidRPr="00A97B2F">
              <w:rPr>
                <w:rFonts w:hint="eastAsia"/>
                <w:bCs/>
                <w:szCs w:val="21"/>
              </w:rPr>
              <w:t>将运行模式选择开关拨到</w:t>
            </w:r>
            <w:r w:rsidRPr="00A97B2F">
              <w:rPr>
                <w:rFonts w:hint="eastAsia"/>
                <w:bCs/>
                <w:szCs w:val="21"/>
              </w:rPr>
              <w:t>RUN</w:t>
            </w:r>
            <w:r w:rsidRPr="00A97B2F">
              <w:rPr>
                <w:rFonts w:hint="eastAsia"/>
                <w:bCs/>
                <w:szCs w:val="21"/>
              </w:rPr>
              <w:t>位置</w:t>
            </w:r>
            <w:r w:rsidR="00EC37A6">
              <w:rPr>
                <w:rFonts w:hint="eastAsia"/>
                <w:bCs/>
                <w:szCs w:val="21"/>
              </w:rPr>
              <w:t>.</w:t>
            </w:r>
          </w:p>
          <w:p w:rsidR="00987310" w:rsidRPr="00A97B2F" w:rsidRDefault="00987310" w:rsidP="00987310">
            <w:pPr>
              <w:spacing w:line="360" w:lineRule="auto"/>
              <w:ind w:firstLineChars="200" w:firstLine="420"/>
              <w:rPr>
                <w:rFonts w:hint="eastAsia"/>
                <w:bCs/>
                <w:szCs w:val="21"/>
              </w:rPr>
            </w:pPr>
            <w:r>
              <w:rPr>
                <w:rFonts w:hint="eastAsia"/>
                <w:bCs/>
                <w:szCs w:val="21"/>
              </w:rPr>
              <w:t>（</w:t>
            </w:r>
            <w:r>
              <w:rPr>
                <w:rFonts w:hint="eastAsia"/>
                <w:bCs/>
                <w:szCs w:val="21"/>
              </w:rPr>
              <w:t>12</w:t>
            </w:r>
            <w:r>
              <w:rPr>
                <w:rFonts w:hint="eastAsia"/>
                <w:bCs/>
                <w:szCs w:val="21"/>
              </w:rPr>
              <w:t>）</w:t>
            </w:r>
            <w:r w:rsidRPr="00A97B2F">
              <w:rPr>
                <w:rFonts w:hint="eastAsia"/>
                <w:bCs/>
                <w:szCs w:val="21"/>
              </w:rPr>
              <w:t>按下起动按钮</w:t>
            </w:r>
            <w:r w:rsidRPr="00A97B2F">
              <w:rPr>
                <w:rFonts w:hint="eastAsia"/>
                <w:bCs/>
                <w:szCs w:val="21"/>
              </w:rPr>
              <w:t>SB1</w:t>
            </w:r>
            <w:r w:rsidRPr="00A97B2F">
              <w:rPr>
                <w:rFonts w:hint="eastAsia"/>
                <w:bCs/>
                <w:szCs w:val="21"/>
              </w:rPr>
              <w:t>，观察电动机是否起动。按下停止按钮</w:t>
            </w:r>
            <w:r w:rsidRPr="00A97B2F">
              <w:rPr>
                <w:rFonts w:hint="eastAsia"/>
                <w:bCs/>
                <w:szCs w:val="21"/>
              </w:rPr>
              <w:t>SB2</w:t>
            </w:r>
            <w:r w:rsidRPr="00A97B2F">
              <w:rPr>
                <w:rFonts w:hint="eastAsia"/>
                <w:bCs/>
                <w:szCs w:val="21"/>
              </w:rPr>
              <w:t>，观察电动机是否能够停止。再次按下起动按钮</w:t>
            </w:r>
            <w:r w:rsidRPr="00A97B2F">
              <w:rPr>
                <w:rFonts w:hint="eastAsia"/>
                <w:bCs/>
                <w:szCs w:val="21"/>
              </w:rPr>
              <w:t>SB1</w:t>
            </w:r>
            <w:r w:rsidRPr="00A97B2F">
              <w:rPr>
                <w:rFonts w:hint="eastAsia"/>
                <w:bCs/>
                <w:szCs w:val="21"/>
              </w:rPr>
              <w:t>，如果系统能够重新起动运行，并能在按下停止按钮后停车，则程序调试结束。</w:t>
            </w:r>
            <w:r w:rsidRPr="00A97B2F">
              <w:rPr>
                <w:rFonts w:hint="eastAsia"/>
                <w:bCs/>
                <w:szCs w:val="21"/>
              </w:rPr>
              <w:t xml:space="preserve"> </w:t>
            </w:r>
          </w:p>
          <w:p w:rsidR="00EC37A6" w:rsidRPr="00EC37A6" w:rsidRDefault="003879D3" w:rsidP="003879D3">
            <w:pPr>
              <w:spacing w:line="360" w:lineRule="auto"/>
              <w:ind w:firstLineChars="200" w:firstLine="482"/>
              <w:rPr>
                <w:rFonts w:eastAsia="黑体" w:hint="eastAsia"/>
                <w:b/>
                <w:bCs/>
                <w:color w:val="000000"/>
                <w:sz w:val="24"/>
              </w:rPr>
            </w:pPr>
            <w:bookmarkStart w:id="18" w:name="_Toc395826055"/>
            <w:bookmarkStart w:id="19" w:name="_Toc396683912"/>
            <w:bookmarkEnd w:id="16"/>
            <w:bookmarkEnd w:id="17"/>
            <w:r>
              <w:rPr>
                <w:rFonts w:eastAsia="黑体" w:hint="eastAsia"/>
                <w:b/>
                <w:bCs/>
                <w:color w:val="000000"/>
                <w:sz w:val="24"/>
              </w:rPr>
              <w:lastRenderedPageBreak/>
              <w:t>四、</w:t>
            </w:r>
            <w:r w:rsidR="00EC37A6" w:rsidRPr="00EC37A6">
              <w:rPr>
                <w:rFonts w:eastAsia="黑体" w:hint="eastAsia"/>
                <w:b/>
                <w:bCs/>
                <w:color w:val="000000"/>
                <w:sz w:val="24"/>
              </w:rPr>
              <w:t>知识测评</w:t>
            </w:r>
            <w:bookmarkEnd w:id="18"/>
            <w:bookmarkEnd w:id="19"/>
          </w:p>
          <w:p w:rsidR="00EC37A6" w:rsidRPr="00EC37A6" w:rsidRDefault="00EC37A6" w:rsidP="00EC37A6">
            <w:pPr>
              <w:adjustRightInd w:val="0"/>
              <w:spacing w:line="276" w:lineRule="auto"/>
              <w:ind w:firstLineChars="200" w:firstLine="420"/>
              <w:rPr>
                <w:rFonts w:hint="eastAsia"/>
                <w:szCs w:val="21"/>
              </w:rPr>
            </w:pPr>
            <w:r w:rsidRPr="00EC37A6">
              <w:rPr>
                <w:rFonts w:hint="eastAsia"/>
                <w:szCs w:val="21"/>
              </w:rPr>
              <w:t>（</w:t>
            </w:r>
            <w:r w:rsidRPr="00EC37A6">
              <w:rPr>
                <w:szCs w:val="21"/>
              </w:rPr>
              <w:t>1</w:t>
            </w:r>
            <w:r w:rsidRPr="00EC37A6">
              <w:rPr>
                <w:rFonts w:hint="eastAsia"/>
                <w:szCs w:val="21"/>
              </w:rPr>
              <w:t>）</w:t>
            </w:r>
            <w:r w:rsidRPr="00EC37A6">
              <w:rPr>
                <w:szCs w:val="21"/>
              </w:rPr>
              <w:t>PLC</w:t>
            </w:r>
            <w:r w:rsidRPr="00EC37A6">
              <w:rPr>
                <w:szCs w:val="21"/>
              </w:rPr>
              <w:t>的输出方式为</w:t>
            </w:r>
            <w:r w:rsidRPr="00EC37A6">
              <w:rPr>
                <w:rFonts w:hint="eastAsia"/>
                <w:szCs w:val="21"/>
              </w:rPr>
              <w:t>继电器</w:t>
            </w:r>
            <w:r w:rsidRPr="00EC37A6">
              <w:rPr>
                <w:szCs w:val="21"/>
              </w:rPr>
              <w:t>型时，它适用于哪种负载</w:t>
            </w:r>
            <w:r w:rsidRPr="00EC37A6">
              <w:rPr>
                <w:rFonts w:hint="eastAsia"/>
                <w:szCs w:val="21"/>
              </w:rPr>
              <w:t>（</w:t>
            </w:r>
            <w:r w:rsidRPr="00EC37A6">
              <w:rPr>
                <w:rFonts w:hint="eastAsia"/>
                <w:szCs w:val="21"/>
              </w:rPr>
              <w:t xml:space="preserve">       </w:t>
            </w:r>
            <w:r w:rsidRPr="00EC37A6">
              <w:rPr>
                <w:rFonts w:hint="eastAsia"/>
                <w:szCs w:val="21"/>
              </w:rPr>
              <w:t>）</w:t>
            </w:r>
            <w:r w:rsidRPr="00EC37A6">
              <w:rPr>
                <w:szCs w:val="21"/>
              </w:rPr>
              <w:t>。</w:t>
            </w:r>
          </w:p>
          <w:p w:rsidR="00EC37A6" w:rsidRPr="00EC37A6" w:rsidRDefault="00EC37A6" w:rsidP="00EC37A6">
            <w:pPr>
              <w:adjustRightInd w:val="0"/>
              <w:spacing w:line="276" w:lineRule="auto"/>
              <w:ind w:firstLineChars="400" w:firstLine="840"/>
              <w:rPr>
                <w:rFonts w:hint="eastAsia"/>
                <w:szCs w:val="21"/>
              </w:rPr>
            </w:pPr>
            <w:r w:rsidRPr="00EC37A6">
              <w:rPr>
                <w:rFonts w:hint="eastAsia"/>
                <w:szCs w:val="21"/>
              </w:rPr>
              <w:t>A</w:t>
            </w:r>
            <w:r w:rsidRPr="00EC37A6">
              <w:rPr>
                <w:rFonts w:hint="eastAsia"/>
                <w:szCs w:val="21"/>
              </w:rPr>
              <w:t>．感性</w:t>
            </w:r>
            <w:r w:rsidRPr="00EC37A6">
              <w:rPr>
                <w:rFonts w:hint="eastAsia"/>
                <w:szCs w:val="21"/>
              </w:rPr>
              <w:t xml:space="preserve">    B</w:t>
            </w:r>
            <w:r w:rsidRPr="00EC37A6">
              <w:rPr>
                <w:rFonts w:hint="eastAsia"/>
                <w:szCs w:val="21"/>
              </w:rPr>
              <w:t>．交流</w:t>
            </w:r>
            <w:r w:rsidRPr="00EC37A6">
              <w:rPr>
                <w:rFonts w:hint="eastAsia"/>
                <w:szCs w:val="21"/>
              </w:rPr>
              <w:t xml:space="preserve">    C</w:t>
            </w:r>
            <w:r w:rsidRPr="00EC37A6">
              <w:rPr>
                <w:rFonts w:hint="eastAsia"/>
                <w:szCs w:val="21"/>
              </w:rPr>
              <w:t>．直流</w:t>
            </w:r>
            <w:r w:rsidRPr="00EC37A6">
              <w:rPr>
                <w:rFonts w:hint="eastAsia"/>
                <w:szCs w:val="21"/>
              </w:rPr>
              <w:t xml:space="preserve">    D</w:t>
            </w:r>
            <w:r w:rsidRPr="00EC37A6">
              <w:rPr>
                <w:rFonts w:hint="eastAsia"/>
                <w:szCs w:val="21"/>
              </w:rPr>
              <w:t>．交直流</w:t>
            </w:r>
          </w:p>
          <w:p w:rsidR="00EC37A6" w:rsidRPr="00EC37A6" w:rsidRDefault="00EC37A6" w:rsidP="00EC37A6">
            <w:pPr>
              <w:spacing w:line="276" w:lineRule="auto"/>
              <w:ind w:firstLineChars="200" w:firstLine="420"/>
              <w:rPr>
                <w:rFonts w:ascii="宋体" w:hAnsi="宋体" w:hint="eastAsia"/>
                <w:color w:val="000000"/>
                <w:kern w:val="0"/>
                <w:szCs w:val="21"/>
              </w:rPr>
            </w:pPr>
            <w:r w:rsidRPr="00EC37A6">
              <w:rPr>
                <w:rFonts w:ascii="宋体" w:hAnsi="宋体" w:hint="eastAsia"/>
                <w:color w:val="000000"/>
                <w:kern w:val="0"/>
                <w:szCs w:val="21"/>
              </w:rPr>
              <w:t>（2）</w:t>
            </w:r>
            <w:r w:rsidRPr="00EC37A6">
              <w:rPr>
                <w:rFonts w:ascii="宋体" w:hAnsi="宋体"/>
                <w:color w:val="000000"/>
                <w:kern w:val="0"/>
                <w:szCs w:val="21"/>
              </w:rPr>
              <w:t>PLC</w:t>
            </w:r>
            <w:r w:rsidRPr="00EC37A6">
              <w:rPr>
                <w:rFonts w:ascii="宋体" w:hAnsi="宋体" w:hint="eastAsia"/>
                <w:color w:val="000000"/>
                <w:kern w:val="0"/>
                <w:szCs w:val="21"/>
              </w:rPr>
              <w:t>一般</w:t>
            </w:r>
            <w:r w:rsidRPr="00EC37A6">
              <w:rPr>
                <w:rFonts w:ascii="宋体" w:hAnsi="宋体"/>
                <w:kern w:val="0"/>
                <w:szCs w:val="21"/>
                <w:u w:val="single"/>
              </w:rPr>
              <w:t>________</w:t>
            </w:r>
            <w:r w:rsidRPr="00EC37A6">
              <w:rPr>
                <w:rFonts w:ascii="宋体" w:hAnsi="宋体" w:hint="eastAsia"/>
                <w:color w:val="000000"/>
                <w:kern w:val="0"/>
                <w:szCs w:val="21"/>
              </w:rPr>
              <w:t>（能，不能）为外部传感器提供</w:t>
            </w:r>
            <w:r w:rsidRPr="00EC37A6">
              <w:rPr>
                <w:rFonts w:ascii="宋体" w:hAnsi="宋体"/>
                <w:color w:val="000000"/>
                <w:kern w:val="0"/>
                <w:szCs w:val="21"/>
              </w:rPr>
              <w:t>24V</w:t>
            </w:r>
            <w:r w:rsidRPr="00EC37A6">
              <w:rPr>
                <w:rFonts w:ascii="宋体" w:hAnsi="宋体" w:hint="eastAsia"/>
                <w:color w:val="000000"/>
                <w:kern w:val="0"/>
                <w:szCs w:val="21"/>
              </w:rPr>
              <w:t>直流电源。</w:t>
            </w:r>
          </w:p>
          <w:p w:rsidR="00EC37A6" w:rsidRPr="00EC37A6" w:rsidRDefault="00EC37A6" w:rsidP="00EC37A6">
            <w:pPr>
              <w:spacing w:line="276" w:lineRule="auto"/>
              <w:ind w:firstLineChars="200" w:firstLine="420"/>
              <w:rPr>
                <w:szCs w:val="21"/>
              </w:rPr>
            </w:pPr>
            <w:r w:rsidRPr="00EC37A6">
              <w:rPr>
                <w:rFonts w:ascii="宋体" w:hAnsi="宋体" w:hint="eastAsia"/>
                <w:color w:val="000000"/>
                <w:kern w:val="0"/>
                <w:szCs w:val="21"/>
              </w:rPr>
              <w:t>（3）</w:t>
            </w:r>
            <w:r w:rsidRPr="00EC37A6">
              <w:rPr>
                <w:szCs w:val="21"/>
              </w:rPr>
              <w:t>单个常开触点与前面的触点进行串联连接的指令是（</w:t>
            </w:r>
            <w:r w:rsidRPr="00EC37A6">
              <w:rPr>
                <w:szCs w:val="21"/>
              </w:rPr>
              <w:t xml:space="preserve">      </w:t>
            </w:r>
            <w:r w:rsidRPr="00EC37A6">
              <w:rPr>
                <w:szCs w:val="21"/>
              </w:rPr>
              <w:t>）。</w:t>
            </w:r>
          </w:p>
          <w:p w:rsidR="00EC37A6" w:rsidRPr="00EC37A6" w:rsidRDefault="00EC37A6" w:rsidP="00EC37A6">
            <w:pPr>
              <w:spacing w:line="276" w:lineRule="auto"/>
              <w:ind w:firstLineChars="400" w:firstLine="840"/>
              <w:rPr>
                <w:rFonts w:hint="eastAsia"/>
                <w:szCs w:val="21"/>
              </w:rPr>
            </w:pPr>
            <w:r w:rsidRPr="00EC37A6">
              <w:rPr>
                <w:szCs w:val="21"/>
              </w:rPr>
              <w:t>A</w:t>
            </w:r>
            <w:r w:rsidRPr="00EC37A6">
              <w:rPr>
                <w:rFonts w:hAnsi="宋体"/>
                <w:szCs w:val="21"/>
              </w:rPr>
              <w:t>．</w:t>
            </w:r>
            <w:r w:rsidRPr="00EC37A6">
              <w:rPr>
                <w:szCs w:val="21"/>
              </w:rPr>
              <w:t>A      B</w:t>
            </w:r>
            <w:r w:rsidRPr="00EC37A6">
              <w:rPr>
                <w:rFonts w:hAnsi="宋体"/>
                <w:szCs w:val="21"/>
              </w:rPr>
              <w:t>．</w:t>
            </w:r>
            <w:r w:rsidRPr="00EC37A6">
              <w:rPr>
                <w:szCs w:val="21"/>
              </w:rPr>
              <w:t>O       C</w:t>
            </w:r>
            <w:r w:rsidRPr="00EC37A6">
              <w:rPr>
                <w:rFonts w:hAnsi="宋体"/>
                <w:szCs w:val="21"/>
              </w:rPr>
              <w:t>．</w:t>
            </w:r>
            <w:r w:rsidRPr="00EC37A6">
              <w:rPr>
                <w:szCs w:val="21"/>
              </w:rPr>
              <w:t>AN      D</w:t>
            </w:r>
            <w:r w:rsidRPr="00EC37A6">
              <w:rPr>
                <w:rFonts w:hAnsi="宋体"/>
                <w:szCs w:val="21"/>
              </w:rPr>
              <w:t>．</w:t>
            </w:r>
            <w:r w:rsidRPr="00EC37A6">
              <w:rPr>
                <w:szCs w:val="21"/>
              </w:rPr>
              <w:t>O</w:t>
            </w:r>
            <w:r w:rsidRPr="00EC37A6">
              <w:rPr>
                <w:rFonts w:hint="eastAsia"/>
                <w:szCs w:val="21"/>
              </w:rPr>
              <w:t>N</w:t>
            </w:r>
          </w:p>
          <w:p w:rsidR="00EC37A6" w:rsidRPr="00EC37A6" w:rsidRDefault="00EC37A6" w:rsidP="00EC37A6">
            <w:pPr>
              <w:spacing w:line="276" w:lineRule="auto"/>
              <w:ind w:firstLineChars="200" w:firstLine="420"/>
              <w:rPr>
                <w:rFonts w:hint="eastAsia"/>
                <w:szCs w:val="21"/>
              </w:rPr>
            </w:pPr>
            <w:r w:rsidRPr="00EC37A6">
              <w:rPr>
                <w:rFonts w:hint="eastAsia"/>
                <w:color w:val="000000"/>
                <w:kern w:val="0"/>
                <w:szCs w:val="21"/>
              </w:rPr>
              <w:t>（</w:t>
            </w:r>
            <w:r w:rsidRPr="00EC37A6">
              <w:rPr>
                <w:rFonts w:hint="eastAsia"/>
                <w:color w:val="000000"/>
                <w:kern w:val="0"/>
                <w:szCs w:val="21"/>
              </w:rPr>
              <w:t>4</w:t>
            </w:r>
            <w:r w:rsidRPr="00EC37A6">
              <w:rPr>
                <w:rFonts w:hint="eastAsia"/>
                <w:color w:val="000000"/>
                <w:kern w:val="0"/>
                <w:szCs w:val="21"/>
              </w:rPr>
              <w:t>）</w:t>
            </w:r>
            <w:r w:rsidRPr="00EC37A6">
              <w:rPr>
                <w:rFonts w:hint="eastAsia"/>
                <w:szCs w:val="21"/>
              </w:rPr>
              <w:t>PLC</w:t>
            </w:r>
            <w:r w:rsidRPr="00EC37A6">
              <w:rPr>
                <w:rFonts w:hint="eastAsia"/>
                <w:szCs w:val="21"/>
              </w:rPr>
              <w:t>常用的编程语言有：</w:t>
            </w:r>
            <w:r w:rsidRPr="00EC37A6">
              <w:rPr>
                <w:rFonts w:hint="eastAsia"/>
                <w:szCs w:val="21"/>
                <w:u w:val="single"/>
              </w:rPr>
              <w:t xml:space="preserve">         </w:t>
            </w:r>
            <w:r w:rsidRPr="00EC37A6">
              <w:rPr>
                <w:rFonts w:hint="eastAsia"/>
                <w:szCs w:val="21"/>
              </w:rPr>
              <w:t>，</w:t>
            </w:r>
            <w:r w:rsidRPr="00EC37A6">
              <w:rPr>
                <w:rFonts w:hint="eastAsia"/>
                <w:szCs w:val="21"/>
                <w:u w:val="single"/>
              </w:rPr>
              <w:t xml:space="preserve">          </w:t>
            </w:r>
            <w:r w:rsidRPr="00EC37A6">
              <w:rPr>
                <w:rFonts w:hint="eastAsia"/>
                <w:szCs w:val="21"/>
              </w:rPr>
              <w:t>，</w:t>
            </w:r>
            <w:r w:rsidRPr="00EC37A6">
              <w:rPr>
                <w:rFonts w:hint="eastAsia"/>
                <w:szCs w:val="21"/>
                <w:u w:val="single"/>
              </w:rPr>
              <w:t xml:space="preserve">         </w:t>
            </w:r>
            <w:r w:rsidRPr="00EC37A6">
              <w:rPr>
                <w:rFonts w:hint="eastAsia"/>
                <w:szCs w:val="21"/>
              </w:rPr>
              <w:t>。</w:t>
            </w:r>
          </w:p>
          <w:p w:rsidR="00EC37A6" w:rsidRPr="00EC37A6" w:rsidRDefault="00EC37A6" w:rsidP="00EC37A6">
            <w:pPr>
              <w:spacing w:line="276" w:lineRule="auto"/>
              <w:ind w:firstLineChars="200" w:firstLine="420"/>
              <w:rPr>
                <w:color w:val="000000"/>
                <w:kern w:val="0"/>
                <w:szCs w:val="21"/>
              </w:rPr>
            </w:pPr>
            <w:r w:rsidRPr="00EC37A6">
              <w:rPr>
                <w:rFonts w:hint="eastAsia"/>
                <w:color w:val="000000"/>
                <w:kern w:val="0"/>
                <w:szCs w:val="21"/>
              </w:rPr>
              <w:t>（</w:t>
            </w:r>
            <w:r w:rsidRPr="00EC37A6">
              <w:rPr>
                <w:rFonts w:hint="eastAsia"/>
                <w:color w:val="000000"/>
                <w:kern w:val="0"/>
                <w:szCs w:val="21"/>
              </w:rPr>
              <w:t>5</w:t>
            </w:r>
            <w:r w:rsidRPr="00EC37A6">
              <w:rPr>
                <w:rFonts w:hint="eastAsia"/>
                <w:color w:val="000000"/>
                <w:kern w:val="0"/>
                <w:szCs w:val="21"/>
              </w:rPr>
              <w:t>）</w:t>
            </w:r>
            <w:r w:rsidRPr="00EC37A6">
              <w:rPr>
                <w:color w:val="000000"/>
                <w:kern w:val="0"/>
                <w:szCs w:val="21"/>
              </w:rPr>
              <w:t>CPU226</w:t>
            </w:r>
            <w:r w:rsidRPr="00EC37A6">
              <w:rPr>
                <w:rFonts w:hAnsi="宋体"/>
                <w:color w:val="000000"/>
                <w:kern w:val="0"/>
                <w:szCs w:val="21"/>
              </w:rPr>
              <w:t>机型</w:t>
            </w:r>
            <w:r w:rsidRPr="00EC37A6">
              <w:rPr>
                <w:color w:val="000000"/>
                <w:kern w:val="0"/>
                <w:szCs w:val="21"/>
              </w:rPr>
              <w:t>PLC</w:t>
            </w:r>
            <w:r w:rsidRPr="00EC37A6">
              <w:rPr>
                <w:rFonts w:hAnsi="宋体"/>
                <w:color w:val="000000"/>
                <w:kern w:val="0"/>
                <w:szCs w:val="21"/>
              </w:rPr>
              <w:t>本机</w:t>
            </w:r>
            <w:r w:rsidRPr="00EC37A6">
              <w:rPr>
                <w:color w:val="000000"/>
                <w:kern w:val="0"/>
                <w:szCs w:val="21"/>
              </w:rPr>
              <w:t>I/O</w:t>
            </w:r>
            <w:r w:rsidRPr="00EC37A6">
              <w:rPr>
                <w:rFonts w:hAnsi="宋体"/>
                <w:color w:val="000000"/>
                <w:kern w:val="0"/>
                <w:szCs w:val="21"/>
              </w:rPr>
              <w:t>点数为（</w:t>
            </w:r>
            <w:r w:rsidRPr="00EC37A6">
              <w:rPr>
                <w:color w:val="000000"/>
                <w:kern w:val="0"/>
                <w:szCs w:val="21"/>
              </w:rPr>
              <w:t xml:space="preserve">   </w:t>
            </w:r>
            <w:r w:rsidRPr="00EC37A6">
              <w:rPr>
                <w:rFonts w:hAnsi="宋体"/>
                <w:color w:val="000000"/>
                <w:kern w:val="0"/>
                <w:szCs w:val="21"/>
              </w:rPr>
              <w:t>）。</w:t>
            </w:r>
          </w:p>
          <w:p w:rsidR="00EC37A6" w:rsidRPr="00EC37A6" w:rsidRDefault="00EC37A6" w:rsidP="00EC37A6">
            <w:pPr>
              <w:widowControl/>
              <w:spacing w:line="276" w:lineRule="auto"/>
              <w:ind w:firstLineChars="300" w:firstLine="630"/>
              <w:rPr>
                <w:rFonts w:hint="eastAsia"/>
                <w:szCs w:val="21"/>
              </w:rPr>
            </w:pPr>
            <w:r w:rsidRPr="00EC37A6">
              <w:rPr>
                <w:color w:val="000000"/>
                <w:kern w:val="0"/>
                <w:szCs w:val="21"/>
              </w:rPr>
              <w:t>A.14/10   B.8/</w:t>
            </w:r>
            <w:smartTag w:uri="urn:schemas-microsoft-com:office:smarttags" w:element="chmetcnv">
              <w:smartTagPr>
                <w:attr w:name="UnitName" w:val="C"/>
                <w:attr w:name="SourceValue" w:val="16"/>
                <w:attr w:name="HasSpace" w:val="True"/>
                <w:attr w:name="Negative" w:val="False"/>
                <w:attr w:name="NumberType" w:val="1"/>
                <w:attr w:name="TCSC" w:val="0"/>
              </w:smartTagPr>
              <w:r w:rsidRPr="00EC37A6">
                <w:rPr>
                  <w:color w:val="000000"/>
                  <w:kern w:val="0"/>
                  <w:szCs w:val="21"/>
                </w:rPr>
                <w:t>16   C</w:t>
              </w:r>
            </w:smartTag>
            <w:r w:rsidRPr="00EC37A6">
              <w:rPr>
                <w:color w:val="000000"/>
                <w:kern w:val="0"/>
                <w:szCs w:val="21"/>
              </w:rPr>
              <w:t>.24/16    D.14/16</w:t>
            </w:r>
          </w:p>
          <w:p w:rsidR="00EC37A6" w:rsidRPr="00EC37A6" w:rsidRDefault="003879D3" w:rsidP="00EC37A6">
            <w:pPr>
              <w:keepNext/>
              <w:keepLines/>
              <w:spacing w:line="360" w:lineRule="auto"/>
              <w:ind w:firstLineChars="200" w:firstLine="482"/>
              <w:outlineLvl w:val="2"/>
              <w:rPr>
                <w:rFonts w:eastAsia="黑体" w:hint="eastAsia"/>
                <w:b/>
                <w:bCs/>
                <w:color w:val="000000"/>
                <w:sz w:val="24"/>
              </w:rPr>
            </w:pPr>
            <w:bookmarkStart w:id="20" w:name="_Toc395826056"/>
            <w:bookmarkStart w:id="21" w:name="_Toc396683913"/>
            <w:r>
              <w:rPr>
                <w:rFonts w:eastAsia="黑体" w:hint="eastAsia"/>
                <w:b/>
                <w:bCs/>
                <w:color w:val="000000"/>
                <w:sz w:val="24"/>
              </w:rPr>
              <w:t>五、</w:t>
            </w:r>
            <w:r w:rsidR="00EC37A6" w:rsidRPr="00EC37A6">
              <w:rPr>
                <w:rFonts w:eastAsia="黑体" w:hint="eastAsia"/>
                <w:b/>
                <w:bCs/>
                <w:color w:val="000000"/>
                <w:sz w:val="24"/>
              </w:rPr>
              <w:t>项目评估</w:t>
            </w:r>
            <w:bookmarkEnd w:id="20"/>
            <w:bookmarkEnd w:id="21"/>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9"/>
              <w:gridCol w:w="809"/>
              <w:gridCol w:w="2239"/>
              <w:gridCol w:w="3369"/>
              <w:gridCol w:w="1067"/>
              <w:gridCol w:w="646"/>
            </w:tblGrid>
            <w:tr w:rsidR="00EC37A6" w:rsidRPr="00EC37A6" w:rsidTr="00775B58">
              <w:trPr>
                <w:jc w:val="center"/>
              </w:trPr>
              <w:tc>
                <w:tcPr>
                  <w:tcW w:w="9059" w:type="dxa"/>
                  <w:gridSpan w:val="6"/>
                  <w:shd w:val="clear" w:color="auto" w:fill="E0E0E0"/>
                </w:tcPr>
                <w:p w:rsidR="00EC37A6" w:rsidRPr="00EC37A6" w:rsidRDefault="00EC37A6" w:rsidP="00EC37A6">
                  <w:pPr>
                    <w:rPr>
                      <w:rFonts w:ascii="宋体" w:hAnsi="宋体" w:cs="宋体" w:hint="eastAsia"/>
                      <w:sz w:val="18"/>
                      <w:szCs w:val="18"/>
                    </w:rPr>
                  </w:pPr>
                  <w:r w:rsidRPr="00EC37A6">
                    <w:rPr>
                      <w:rFonts w:ascii="宋体" w:hAnsi="宋体" w:cs="宋体" w:hint="eastAsia"/>
                      <w:b/>
                      <w:bCs/>
                      <w:sz w:val="18"/>
                      <w:szCs w:val="18"/>
                    </w:rPr>
                    <w:t>项目名称：三相异步电动机连续控制系统设计与调试                    组别：</w:t>
                  </w:r>
                </w:p>
              </w:tc>
            </w:tr>
            <w:tr w:rsidR="00EC37A6" w:rsidRPr="00EC37A6" w:rsidTr="00775B58">
              <w:trPr>
                <w:trHeight w:val="152"/>
                <w:jc w:val="center"/>
              </w:trPr>
              <w:tc>
                <w:tcPr>
                  <w:tcW w:w="929" w:type="dxa"/>
                  <w:shd w:val="clear" w:color="auto" w:fill="auto"/>
                  <w:vAlign w:val="center"/>
                </w:tcPr>
                <w:p w:rsidR="00EC37A6" w:rsidRPr="00EC37A6" w:rsidRDefault="00EC37A6" w:rsidP="00EC37A6">
                  <w:pPr>
                    <w:jc w:val="center"/>
                    <w:rPr>
                      <w:rFonts w:ascii="宋体" w:hAnsi="宋体" w:cs="宋体"/>
                      <w:sz w:val="18"/>
                      <w:szCs w:val="18"/>
                    </w:rPr>
                  </w:pPr>
                  <w:r w:rsidRPr="00EC37A6">
                    <w:rPr>
                      <w:rFonts w:ascii="楷体_GB2312" w:eastAsia="楷体_GB2312" w:hAnsi="宋体" w:cs="宋体" w:hint="eastAsia"/>
                      <w:b/>
                      <w:bCs/>
                      <w:sz w:val="18"/>
                      <w:szCs w:val="18"/>
                    </w:rPr>
                    <w:t>项目</w:t>
                  </w:r>
                </w:p>
              </w:tc>
              <w:tc>
                <w:tcPr>
                  <w:tcW w:w="809" w:type="dxa"/>
                  <w:shd w:val="clear" w:color="auto" w:fill="auto"/>
                  <w:vAlign w:val="center"/>
                </w:tcPr>
                <w:p w:rsidR="00EC37A6" w:rsidRPr="00EC37A6" w:rsidRDefault="00EC37A6" w:rsidP="00EC37A6">
                  <w:pPr>
                    <w:jc w:val="center"/>
                    <w:rPr>
                      <w:rFonts w:ascii="宋体" w:hAnsi="宋体" w:cs="宋体"/>
                      <w:sz w:val="18"/>
                      <w:szCs w:val="18"/>
                    </w:rPr>
                  </w:pPr>
                  <w:r w:rsidRPr="00EC37A6">
                    <w:rPr>
                      <w:rFonts w:ascii="楷体_GB2312" w:eastAsia="楷体_GB2312" w:hAnsi="宋体" w:cs="宋体" w:hint="eastAsia"/>
                      <w:b/>
                      <w:bCs/>
                      <w:sz w:val="18"/>
                      <w:szCs w:val="18"/>
                    </w:rPr>
                    <w:t>配分</w:t>
                  </w:r>
                </w:p>
              </w:tc>
              <w:tc>
                <w:tcPr>
                  <w:tcW w:w="2239" w:type="dxa"/>
                  <w:shd w:val="clear" w:color="auto" w:fill="auto"/>
                  <w:vAlign w:val="center"/>
                </w:tcPr>
                <w:p w:rsidR="00EC37A6" w:rsidRPr="00EC37A6" w:rsidRDefault="00EC37A6" w:rsidP="00EC37A6">
                  <w:pPr>
                    <w:jc w:val="center"/>
                    <w:rPr>
                      <w:rFonts w:ascii="宋体" w:hAnsi="宋体" w:cs="宋体"/>
                      <w:sz w:val="18"/>
                      <w:szCs w:val="18"/>
                    </w:rPr>
                  </w:pPr>
                  <w:r w:rsidRPr="00EC37A6">
                    <w:rPr>
                      <w:rFonts w:ascii="楷体_GB2312" w:eastAsia="楷体_GB2312" w:hAnsi="宋体" w:cs="宋体" w:hint="eastAsia"/>
                      <w:b/>
                      <w:bCs/>
                      <w:sz w:val="18"/>
                      <w:szCs w:val="18"/>
                    </w:rPr>
                    <w:t>考核要求</w:t>
                  </w:r>
                </w:p>
              </w:tc>
              <w:tc>
                <w:tcPr>
                  <w:tcW w:w="3369" w:type="dxa"/>
                  <w:shd w:val="clear" w:color="auto" w:fill="auto"/>
                  <w:vAlign w:val="center"/>
                </w:tcPr>
                <w:p w:rsidR="00EC37A6" w:rsidRPr="00EC37A6" w:rsidRDefault="00EC37A6" w:rsidP="00EC37A6">
                  <w:pPr>
                    <w:jc w:val="center"/>
                    <w:rPr>
                      <w:rFonts w:ascii="宋体" w:hAnsi="宋体" w:cs="宋体"/>
                      <w:sz w:val="18"/>
                      <w:szCs w:val="18"/>
                    </w:rPr>
                  </w:pPr>
                  <w:r w:rsidRPr="00EC37A6">
                    <w:rPr>
                      <w:rFonts w:ascii="楷体_GB2312" w:eastAsia="楷体_GB2312" w:hAnsi="宋体" w:cs="宋体" w:hint="eastAsia"/>
                      <w:b/>
                      <w:bCs/>
                      <w:sz w:val="18"/>
                      <w:szCs w:val="18"/>
                    </w:rPr>
                    <w:t>扣分标准</w:t>
                  </w:r>
                </w:p>
              </w:tc>
              <w:tc>
                <w:tcPr>
                  <w:tcW w:w="1067" w:type="dxa"/>
                  <w:shd w:val="clear" w:color="auto" w:fill="auto"/>
                  <w:vAlign w:val="center"/>
                </w:tcPr>
                <w:p w:rsidR="00EC37A6" w:rsidRPr="00EC37A6" w:rsidRDefault="00EC37A6" w:rsidP="00EC37A6">
                  <w:pPr>
                    <w:jc w:val="center"/>
                    <w:rPr>
                      <w:rFonts w:ascii="宋体" w:hAnsi="宋体" w:cs="宋体"/>
                      <w:sz w:val="18"/>
                      <w:szCs w:val="18"/>
                    </w:rPr>
                  </w:pPr>
                  <w:r w:rsidRPr="00EC37A6">
                    <w:rPr>
                      <w:rFonts w:ascii="楷体_GB2312" w:eastAsia="楷体_GB2312" w:hAnsi="宋体" w:cs="宋体" w:hint="eastAsia"/>
                      <w:b/>
                      <w:bCs/>
                      <w:sz w:val="18"/>
                      <w:szCs w:val="18"/>
                    </w:rPr>
                    <w:t>扣分记录</w:t>
                  </w:r>
                </w:p>
              </w:tc>
              <w:tc>
                <w:tcPr>
                  <w:tcW w:w="646" w:type="dxa"/>
                  <w:shd w:val="clear" w:color="auto" w:fill="auto"/>
                  <w:vAlign w:val="center"/>
                </w:tcPr>
                <w:p w:rsidR="00EC37A6" w:rsidRPr="00EC37A6" w:rsidRDefault="00EC37A6" w:rsidP="00EC37A6">
                  <w:pPr>
                    <w:jc w:val="center"/>
                    <w:rPr>
                      <w:rFonts w:ascii="宋体" w:hAnsi="宋体" w:cs="宋体"/>
                      <w:sz w:val="18"/>
                      <w:szCs w:val="18"/>
                    </w:rPr>
                  </w:pPr>
                  <w:r w:rsidRPr="00EC37A6">
                    <w:rPr>
                      <w:rFonts w:ascii="楷体_GB2312" w:eastAsia="楷体_GB2312" w:hAnsi="宋体" w:cs="宋体" w:hint="eastAsia"/>
                      <w:b/>
                      <w:bCs/>
                      <w:sz w:val="18"/>
                      <w:szCs w:val="18"/>
                    </w:rPr>
                    <w:t>得分</w:t>
                  </w:r>
                </w:p>
              </w:tc>
            </w:tr>
            <w:tr w:rsidR="00EC37A6" w:rsidRPr="00EC37A6" w:rsidTr="00775B58">
              <w:trPr>
                <w:jc w:val="center"/>
              </w:trPr>
              <w:tc>
                <w:tcPr>
                  <w:tcW w:w="92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宋体" w:cs="宋体" w:hint="eastAsia"/>
                      <w:bCs/>
                      <w:sz w:val="18"/>
                      <w:szCs w:val="18"/>
                    </w:rPr>
                    <w:t>电路设计</w:t>
                  </w:r>
                </w:p>
              </w:tc>
              <w:tc>
                <w:tcPr>
                  <w:tcW w:w="80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Arial" w:cs="宋体" w:hint="eastAsia"/>
                      <w:bCs/>
                      <w:sz w:val="18"/>
                      <w:szCs w:val="18"/>
                    </w:rPr>
                    <w:t>40</w:t>
                  </w:r>
                  <w:r w:rsidRPr="00EC37A6">
                    <w:rPr>
                      <w:rFonts w:ascii="楷体_GB2312" w:eastAsia="楷体_GB2312" w:hAnsi="宋体" w:cs="宋体" w:hint="eastAsia"/>
                      <w:bCs/>
                      <w:sz w:val="18"/>
                      <w:szCs w:val="18"/>
                    </w:rPr>
                    <w:t>分</w:t>
                  </w:r>
                </w:p>
              </w:tc>
              <w:tc>
                <w:tcPr>
                  <w:tcW w:w="223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宋体" w:cs="宋体" w:hint="eastAsia"/>
                      <w:bCs/>
                      <w:sz w:val="18"/>
                      <w:szCs w:val="18"/>
                    </w:rPr>
                    <w:t>根据给定的控制电路图，列出</w:t>
                  </w:r>
                  <w:r w:rsidRPr="00EC37A6">
                    <w:rPr>
                      <w:rFonts w:ascii="楷体_GB2312" w:eastAsia="楷体_GB2312" w:hAnsi="Arial" w:cs="宋体" w:hint="eastAsia"/>
                      <w:bCs/>
                      <w:sz w:val="18"/>
                      <w:szCs w:val="18"/>
                    </w:rPr>
                    <w:t>PLC</w:t>
                  </w:r>
                  <w:r w:rsidRPr="00EC37A6">
                    <w:rPr>
                      <w:rFonts w:ascii="楷体_GB2312" w:eastAsia="楷体_GB2312" w:hAnsi="宋体" w:cs="宋体" w:hint="eastAsia"/>
                      <w:bCs/>
                      <w:sz w:val="18"/>
                      <w:szCs w:val="18"/>
                    </w:rPr>
                    <w:t>输入</w:t>
                  </w:r>
                  <w:r w:rsidRPr="00EC37A6">
                    <w:rPr>
                      <w:rFonts w:ascii="楷体_GB2312" w:eastAsia="楷体_GB2312" w:hAnsi="Arial" w:cs="宋体" w:hint="eastAsia"/>
                      <w:bCs/>
                      <w:sz w:val="18"/>
                      <w:szCs w:val="18"/>
                    </w:rPr>
                    <w:t>/</w:t>
                  </w:r>
                  <w:r w:rsidRPr="00EC37A6">
                    <w:rPr>
                      <w:rFonts w:ascii="楷体_GB2312" w:eastAsia="楷体_GB2312" w:hAnsi="宋体" w:cs="宋体" w:hint="eastAsia"/>
                      <w:bCs/>
                      <w:sz w:val="18"/>
                      <w:szCs w:val="18"/>
                    </w:rPr>
                    <w:t>输出元件地址分配表，设计梯形图及</w:t>
                  </w:r>
                  <w:r w:rsidRPr="00EC37A6">
                    <w:rPr>
                      <w:rFonts w:ascii="楷体_GB2312" w:eastAsia="楷体_GB2312" w:hAnsi="Arial" w:cs="宋体" w:hint="eastAsia"/>
                      <w:bCs/>
                      <w:sz w:val="18"/>
                      <w:szCs w:val="18"/>
                    </w:rPr>
                    <w:t>PLC</w:t>
                  </w:r>
                  <w:r w:rsidRPr="00EC37A6">
                    <w:rPr>
                      <w:rFonts w:ascii="楷体_GB2312" w:eastAsia="楷体_GB2312" w:hAnsi="宋体" w:cs="宋体" w:hint="eastAsia"/>
                      <w:bCs/>
                      <w:sz w:val="18"/>
                      <w:szCs w:val="18"/>
                    </w:rPr>
                    <w:t>输入</w:t>
                  </w:r>
                  <w:r w:rsidRPr="00EC37A6">
                    <w:rPr>
                      <w:rFonts w:ascii="楷体_GB2312" w:eastAsia="楷体_GB2312" w:hAnsi="Arial" w:cs="宋体" w:hint="eastAsia"/>
                      <w:bCs/>
                      <w:sz w:val="18"/>
                      <w:szCs w:val="18"/>
                    </w:rPr>
                    <w:t>/</w:t>
                  </w:r>
                  <w:r w:rsidRPr="00EC37A6">
                    <w:rPr>
                      <w:rFonts w:ascii="楷体_GB2312" w:eastAsia="楷体_GB2312" w:hAnsi="宋体" w:cs="宋体" w:hint="eastAsia"/>
                      <w:bCs/>
                      <w:sz w:val="18"/>
                      <w:szCs w:val="18"/>
                    </w:rPr>
                    <w:t>输出接线图，根据梯形图，列出指令表</w:t>
                  </w:r>
                </w:p>
              </w:tc>
              <w:tc>
                <w:tcPr>
                  <w:tcW w:w="3369" w:type="dxa"/>
                  <w:shd w:val="clear" w:color="auto" w:fill="auto"/>
                  <w:vAlign w:val="center"/>
                </w:tcPr>
                <w:p w:rsidR="00EC37A6" w:rsidRPr="00EC37A6" w:rsidRDefault="00EC37A6" w:rsidP="00EC37A6">
                  <w:pPr>
                    <w:rPr>
                      <w:rFonts w:ascii="楷体_GB2312" w:eastAsia="楷体_GB2312" w:hAnsi="宋体" w:cs="宋体" w:hint="eastAsia"/>
                      <w:bCs/>
                      <w:sz w:val="18"/>
                      <w:szCs w:val="18"/>
                    </w:rPr>
                  </w:pPr>
                  <w:r w:rsidRPr="00EC37A6">
                    <w:rPr>
                      <w:rFonts w:ascii="楷体_GB2312" w:eastAsia="楷体_GB2312" w:hAnsi="Arial" w:cs="宋体" w:hint="eastAsia"/>
                      <w:bCs/>
                      <w:sz w:val="18"/>
                      <w:szCs w:val="18"/>
                    </w:rPr>
                    <w:t>(1)</w:t>
                  </w:r>
                  <w:r w:rsidRPr="00EC37A6">
                    <w:rPr>
                      <w:rFonts w:ascii="楷体_GB2312" w:eastAsia="楷体_GB2312" w:hAnsi="宋体" w:cs="宋体" w:hint="eastAsia"/>
                      <w:bCs/>
                      <w:sz w:val="18"/>
                      <w:szCs w:val="18"/>
                    </w:rPr>
                    <w:t>输入</w:t>
                  </w:r>
                  <w:r w:rsidRPr="00EC37A6">
                    <w:rPr>
                      <w:rFonts w:ascii="楷体_GB2312" w:eastAsia="楷体_GB2312" w:hAnsi="Arial" w:cs="宋体" w:hint="eastAsia"/>
                      <w:bCs/>
                      <w:sz w:val="18"/>
                      <w:szCs w:val="18"/>
                    </w:rPr>
                    <w:t>/</w:t>
                  </w:r>
                  <w:r w:rsidRPr="00EC37A6">
                    <w:rPr>
                      <w:rFonts w:ascii="楷体_GB2312" w:eastAsia="楷体_GB2312" w:hAnsi="宋体" w:cs="宋体" w:hint="eastAsia"/>
                      <w:bCs/>
                      <w:sz w:val="18"/>
                      <w:szCs w:val="18"/>
                    </w:rPr>
                    <w:t>输出地址遗漏或写错，每处扣</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梯形图表达不正确或画法不规范，每处扣</w:t>
                  </w:r>
                  <w:r w:rsidRPr="00EC37A6">
                    <w:rPr>
                      <w:rFonts w:ascii="楷体_GB2312" w:eastAsia="楷体_GB2312" w:hAnsi="Arial" w:cs="宋体" w:hint="eastAsia"/>
                      <w:bCs/>
                      <w:sz w:val="18"/>
                      <w:szCs w:val="18"/>
                    </w:rPr>
                    <w:t>3</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(3)</w:t>
                  </w:r>
                  <w:r w:rsidRPr="00EC37A6">
                    <w:rPr>
                      <w:rFonts w:ascii="楷体_GB2312" w:eastAsia="楷体_GB2312" w:hAnsi="宋体" w:cs="宋体" w:hint="eastAsia"/>
                      <w:bCs/>
                      <w:sz w:val="18"/>
                      <w:szCs w:val="18"/>
                    </w:rPr>
                    <w:t>接线图表达不正确或画法不规范，每处扣</w:t>
                  </w:r>
                  <w:r w:rsidRPr="00EC37A6">
                    <w:rPr>
                      <w:rFonts w:ascii="楷体_GB2312" w:eastAsia="楷体_GB2312" w:hAnsi="Arial" w:cs="宋体" w:hint="eastAsia"/>
                      <w:bCs/>
                      <w:sz w:val="18"/>
                      <w:szCs w:val="18"/>
                    </w:rPr>
                    <w:t>3</w:t>
                  </w:r>
                  <w:r w:rsidRPr="00EC37A6">
                    <w:rPr>
                      <w:rFonts w:ascii="楷体_GB2312" w:eastAsia="楷体_GB2312" w:hAnsi="宋体" w:cs="宋体" w:hint="eastAsia"/>
                      <w:bCs/>
                      <w:sz w:val="18"/>
                      <w:szCs w:val="18"/>
                    </w:rPr>
                    <w:t>分</w:t>
                  </w:r>
                </w:p>
                <w:p w:rsidR="00EC37A6" w:rsidRPr="00EC37A6" w:rsidRDefault="00EC37A6" w:rsidP="00EC37A6">
                  <w:pPr>
                    <w:rPr>
                      <w:rFonts w:ascii="宋体" w:hAnsi="宋体" w:cs="宋体"/>
                      <w:sz w:val="18"/>
                      <w:szCs w:val="18"/>
                    </w:rPr>
                  </w:pPr>
                  <w:r w:rsidRPr="00EC37A6">
                    <w:rPr>
                      <w:rFonts w:ascii="楷体_GB2312" w:eastAsia="楷体_GB2312" w:hAnsi="Arial" w:cs="宋体" w:hint="eastAsia"/>
                      <w:bCs/>
                      <w:sz w:val="18"/>
                      <w:szCs w:val="18"/>
                    </w:rPr>
                    <w:t>(4)</w:t>
                  </w:r>
                  <w:r w:rsidRPr="00EC37A6">
                    <w:rPr>
                      <w:rFonts w:ascii="楷体_GB2312" w:eastAsia="楷体_GB2312" w:hAnsi="宋体" w:cs="宋体" w:hint="eastAsia"/>
                      <w:bCs/>
                      <w:sz w:val="18"/>
                      <w:szCs w:val="18"/>
                    </w:rPr>
                    <w:t>指令有错误，每条扣</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分</w:t>
                  </w:r>
                </w:p>
              </w:tc>
              <w:tc>
                <w:tcPr>
                  <w:tcW w:w="1067" w:type="dxa"/>
                  <w:shd w:val="clear" w:color="auto" w:fill="auto"/>
                  <w:vAlign w:val="center"/>
                </w:tcPr>
                <w:p w:rsidR="00EC37A6" w:rsidRPr="00EC37A6" w:rsidRDefault="00EC37A6" w:rsidP="00EC37A6">
                  <w:pPr>
                    <w:widowControl/>
                    <w:jc w:val="left"/>
                    <w:rPr>
                      <w:rFonts w:ascii="宋体" w:hAnsi="宋体" w:cs="宋体"/>
                      <w:kern w:val="0"/>
                      <w:sz w:val="18"/>
                      <w:szCs w:val="18"/>
                    </w:rPr>
                  </w:pPr>
                </w:p>
              </w:tc>
              <w:tc>
                <w:tcPr>
                  <w:tcW w:w="646" w:type="dxa"/>
                  <w:shd w:val="clear" w:color="auto" w:fill="auto"/>
                  <w:vAlign w:val="center"/>
                </w:tcPr>
                <w:p w:rsidR="00EC37A6" w:rsidRPr="00EC37A6" w:rsidRDefault="00EC37A6" w:rsidP="00EC37A6">
                  <w:pPr>
                    <w:widowControl/>
                    <w:jc w:val="left"/>
                    <w:rPr>
                      <w:rFonts w:ascii="宋体" w:hAnsi="宋体" w:cs="宋体"/>
                      <w:kern w:val="0"/>
                      <w:sz w:val="18"/>
                      <w:szCs w:val="18"/>
                    </w:rPr>
                  </w:pPr>
                </w:p>
              </w:tc>
            </w:tr>
            <w:tr w:rsidR="00EC37A6" w:rsidRPr="00EC37A6" w:rsidTr="00775B58">
              <w:trPr>
                <w:jc w:val="center"/>
              </w:trPr>
              <w:tc>
                <w:tcPr>
                  <w:tcW w:w="92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宋体" w:cs="宋体" w:hint="eastAsia"/>
                      <w:bCs/>
                      <w:sz w:val="18"/>
                      <w:szCs w:val="18"/>
                    </w:rPr>
                    <w:t>安装与接线</w:t>
                  </w:r>
                </w:p>
              </w:tc>
              <w:tc>
                <w:tcPr>
                  <w:tcW w:w="80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Arial" w:cs="宋体" w:hint="eastAsia"/>
                      <w:bCs/>
                      <w:sz w:val="18"/>
                      <w:szCs w:val="18"/>
                    </w:rPr>
                    <w:t>30</w:t>
                  </w:r>
                  <w:r w:rsidRPr="00EC37A6">
                    <w:rPr>
                      <w:rFonts w:ascii="楷体_GB2312" w:eastAsia="楷体_GB2312" w:hAnsi="宋体" w:cs="宋体" w:hint="eastAsia"/>
                      <w:bCs/>
                      <w:sz w:val="18"/>
                      <w:szCs w:val="18"/>
                    </w:rPr>
                    <w:t>分</w:t>
                  </w:r>
                </w:p>
              </w:tc>
              <w:tc>
                <w:tcPr>
                  <w:tcW w:w="223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宋体" w:cs="宋体" w:hint="eastAsia"/>
                      <w:bCs/>
                      <w:sz w:val="18"/>
                      <w:szCs w:val="18"/>
                    </w:rPr>
                    <w:t>按照</w:t>
                  </w:r>
                  <w:r w:rsidRPr="00EC37A6">
                    <w:rPr>
                      <w:rFonts w:ascii="楷体_GB2312" w:eastAsia="楷体_GB2312" w:hAnsi="Arial" w:cs="宋体" w:hint="eastAsia"/>
                      <w:bCs/>
                      <w:sz w:val="18"/>
                      <w:szCs w:val="18"/>
                    </w:rPr>
                    <w:t>PLC</w:t>
                  </w:r>
                  <w:r w:rsidRPr="00EC37A6">
                    <w:rPr>
                      <w:rFonts w:ascii="楷体_GB2312" w:eastAsia="楷体_GB2312" w:hAnsi="宋体" w:cs="宋体" w:hint="eastAsia"/>
                      <w:bCs/>
                      <w:sz w:val="18"/>
                      <w:szCs w:val="18"/>
                    </w:rPr>
                    <w:t>输入</w:t>
                  </w:r>
                  <w:r w:rsidRPr="00EC37A6">
                    <w:rPr>
                      <w:rFonts w:ascii="楷体_GB2312" w:eastAsia="楷体_GB2312" w:hAnsi="Arial" w:cs="宋体" w:hint="eastAsia"/>
                      <w:bCs/>
                      <w:sz w:val="18"/>
                      <w:szCs w:val="18"/>
                    </w:rPr>
                    <w:t>/</w:t>
                  </w:r>
                  <w:r w:rsidRPr="00EC37A6">
                    <w:rPr>
                      <w:rFonts w:ascii="楷体_GB2312" w:eastAsia="楷体_GB2312" w:hAnsi="宋体" w:cs="宋体" w:hint="eastAsia"/>
                      <w:bCs/>
                      <w:sz w:val="18"/>
                      <w:szCs w:val="18"/>
                    </w:rPr>
                    <w:t>输出接线图在模拟配线板上正确安装元件，元件在配线板上布置要合理，安装要准确紧固。配线美观，下入线槽中且有端子标号，引出端要有别径压端子</w:t>
                  </w:r>
                </w:p>
              </w:tc>
              <w:tc>
                <w:tcPr>
                  <w:tcW w:w="3369" w:type="dxa"/>
                  <w:shd w:val="clear" w:color="auto" w:fill="auto"/>
                </w:tcPr>
                <w:p w:rsidR="00EC37A6" w:rsidRPr="00EC37A6" w:rsidRDefault="00EC37A6" w:rsidP="00EC37A6">
                  <w:pPr>
                    <w:rPr>
                      <w:rFonts w:ascii="楷体_GB2312" w:eastAsia="楷体_GB2312" w:hAnsi="Arial" w:cs="宋体"/>
                      <w:bCs/>
                      <w:sz w:val="18"/>
                      <w:szCs w:val="18"/>
                    </w:rPr>
                  </w:pPr>
                  <w:r w:rsidRPr="00EC37A6">
                    <w:rPr>
                      <w:rFonts w:ascii="楷体_GB2312" w:eastAsia="楷体_GB2312" w:hAnsi="Arial" w:cs="宋体" w:hint="eastAsia"/>
                      <w:bCs/>
                      <w:sz w:val="18"/>
                      <w:szCs w:val="18"/>
                    </w:rPr>
                    <w:t>(1)</w:t>
                  </w:r>
                  <w:r w:rsidRPr="00EC37A6">
                    <w:rPr>
                      <w:rFonts w:ascii="楷体_GB2312" w:eastAsia="楷体_GB2312" w:hAnsi="宋体" w:cs="宋体" w:hint="eastAsia"/>
                      <w:bCs/>
                      <w:sz w:val="18"/>
                      <w:szCs w:val="18"/>
                    </w:rPr>
                    <w:t>元件布置不整齐、不均匀、不合理，每处扣</w:t>
                  </w:r>
                  <w:r w:rsidRPr="00EC37A6">
                    <w:rPr>
                      <w:rFonts w:ascii="楷体_GB2312" w:eastAsia="楷体_GB2312" w:hAnsi="Arial" w:cs="宋体" w:hint="eastAsia"/>
                      <w:bCs/>
                      <w:sz w:val="18"/>
                      <w:szCs w:val="18"/>
                    </w:rPr>
                    <w:t>1</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 xml:space="preserve">(2) </w:t>
                  </w:r>
                  <w:r w:rsidRPr="00EC37A6">
                    <w:rPr>
                      <w:rFonts w:ascii="楷体_GB2312" w:eastAsia="楷体_GB2312" w:hAnsi="宋体" w:cs="宋体" w:hint="eastAsia"/>
                      <w:bCs/>
                      <w:sz w:val="18"/>
                      <w:szCs w:val="18"/>
                    </w:rPr>
                    <w:t>元件安装不牢固、安装元件时漏装螺钉，每处扣</w:t>
                  </w:r>
                  <w:r w:rsidRPr="00EC37A6">
                    <w:rPr>
                      <w:rFonts w:ascii="楷体_GB2312" w:eastAsia="楷体_GB2312" w:hAnsi="Arial" w:cs="宋体" w:hint="eastAsia"/>
                      <w:bCs/>
                      <w:sz w:val="18"/>
                      <w:szCs w:val="18"/>
                    </w:rPr>
                    <w:t>1</w:t>
                  </w:r>
                  <w:r w:rsidRPr="00EC37A6">
                    <w:rPr>
                      <w:rFonts w:ascii="楷体_GB2312" w:eastAsia="楷体_GB2312" w:hAnsi="宋体" w:cs="宋体" w:hint="eastAsia"/>
                      <w:bCs/>
                      <w:sz w:val="18"/>
                      <w:szCs w:val="18"/>
                    </w:rPr>
                    <w:t>分</w:t>
                  </w:r>
                  <w:r w:rsidRPr="00EC37A6">
                    <w:rPr>
                      <w:rFonts w:ascii="宋体" w:hAnsi="宋体" w:cs="宋体"/>
                      <w:sz w:val="18"/>
                      <w:szCs w:val="18"/>
                    </w:rPr>
                    <w:t xml:space="preserve"> </w:t>
                  </w:r>
                </w:p>
                <w:p w:rsidR="00EC37A6" w:rsidRPr="00EC37A6" w:rsidRDefault="00EC37A6" w:rsidP="00EC37A6">
                  <w:pPr>
                    <w:rPr>
                      <w:rFonts w:ascii="楷体_GB2312" w:eastAsia="楷体_GB2312" w:hAnsi="Arial" w:cs="宋体" w:hint="eastAsia"/>
                      <w:bCs/>
                      <w:sz w:val="18"/>
                      <w:szCs w:val="18"/>
                    </w:rPr>
                  </w:pPr>
                  <w:r w:rsidRPr="00EC37A6">
                    <w:rPr>
                      <w:rFonts w:ascii="楷体_GB2312" w:eastAsia="楷体_GB2312" w:hAnsi="Arial" w:cs="宋体" w:hint="eastAsia"/>
                      <w:bCs/>
                      <w:sz w:val="18"/>
                      <w:szCs w:val="18"/>
                    </w:rPr>
                    <w:t xml:space="preserve">(3) </w:t>
                  </w:r>
                  <w:r w:rsidRPr="00EC37A6">
                    <w:rPr>
                      <w:rFonts w:ascii="楷体_GB2312" w:eastAsia="楷体_GB2312" w:hAnsi="宋体" w:cs="宋体" w:hint="eastAsia"/>
                      <w:bCs/>
                      <w:sz w:val="18"/>
                      <w:szCs w:val="18"/>
                    </w:rPr>
                    <w:t>损坏元件，扣</w:t>
                  </w:r>
                  <w:r w:rsidRPr="00EC37A6">
                    <w:rPr>
                      <w:rFonts w:ascii="楷体_GB2312" w:eastAsia="楷体_GB2312" w:hAnsi="Arial" w:cs="宋体" w:hint="eastAsia"/>
                      <w:bCs/>
                      <w:sz w:val="18"/>
                      <w:szCs w:val="18"/>
                    </w:rPr>
                    <w:t>5</w:t>
                  </w:r>
                  <w:r w:rsidRPr="00EC37A6">
                    <w:rPr>
                      <w:rFonts w:ascii="楷体_GB2312" w:eastAsia="楷体_GB2312" w:hAnsi="宋体" w:cs="宋体" w:hint="eastAsia"/>
                      <w:bCs/>
                      <w:sz w:val="18"/>
                      <w:szCs w:val="18"/>
                    </w:rPr>
                    <w:t>分</w:t>
                  </w:r>
                </w:p>
                <w:p w:rsidR="00EC37A6" w:rsidRPr="00EC37A6" w:rsidRDefault="00EC37A6" w:rsidP="00EC37A6">
                  <w:pPr>
                    <w:rPr>
                      <w:rFonts w:ascii="楷体_GB2312" w:eastAsia="楷体_GB2312" w:hAnsi="Arial" w:cs="宋体"/>
                      <w:bCs/>
                      <w:sz w:val="18"/>
                      <w:szCs w:val="18"/>
                    </w:rPr>
                  </w:pPr>
                  <w:r w:rsidRPr="00EC37A6">
                    <w:rPr>
                      <w:rFonts w:ascii="楷体_GB2312" w:eastAsia="楷体_GB2312" w:hAnsi="Arial" w:cs="宋体" w:hint="eastAsia"/>
                      <w:bCs/>
                      <w:sz w:val="18"/>
                      <w:szCs w:val="18"/>
                    </w:rPr>
                    <w:t xml:space="preserve">(4) </w:t>
                  </w:r>
                  <w:r w:rsidRPr="00EC37A6">
                    <w:rPr>
                      <w:rFonts w:ascii="楷体_GB2312" w:eastAsia="楷体_GB2312" w:hAnsi="宋体" w:cs="宋体" w:hint="eastAsia"/>
                      <w:bCs/>
                      <w:sz w:val="18"/>
                      <w:szCs w:val="18"/>
                    </w:rPr>
                    <w:t>电动机运行正常，如不按电路图接线，扣</w:t>
                  </w:r>
                  <w:r w:rsidRPr="00EC37A6">
                    <w:rPr>
                      <w:rFonts w:ascii="楷体_GB2312" w:eastAsia="楷体_GB2312" w:hAnsi="Arial" w:cs="宋体" w:hint="eastAsia"/>
                      <w:bCs/>
                      <w:sz w:val="18"/>
                      <w:szCs w:val="18"/>
                    </w:rPr>
                    <w:t>1</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(5)</w:t>
                  </w:r>
                  <w:r w:rsidRPr="00EC37A6">
                    <w:rPr>
                      <w:rFonts w:ascii="楷体_GB2312" w:eastAsia="楷体_GB2312" w:hAnsi="宋体" w:cs="宋体" w:hint="eastAsia"/>
                      <w:bCs/>
                      <w:sz w:val="18"/>
                      <w:szCs w:val="18"/>
                    </w:rPr>
                    <w:t>布线不入线槽、不美观，主电路、控制电路每根扣</w:t>
                  </w:r>
                  <w:r w:rsidRPr="00EC37A6">
                    <w:rPr>
                      <w:rFonts w:ascii="楷体_GB2312" w:eastAsia="楷体_GB2312" w:hAnsi="Arial" w:cs="宋体" w:hint="eastAsia"/>
                      <w:bCs/>
                      <w:sz w:val="18"/>
                      <w:szCs w:val="18"/>
                    </w:rPr>
                    <w:t>0.5</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(6)</w:t>
                  </w:r>
                  <w:r w:rsidRPr="00EC37A6">
                    <w:rPr>
                      <w:rFonts w:ascii="楷体_GB2312" w:eastAsia="楷体_GB2312" w:hAnsi="宋体" w:cs="宋体" w:hint="eastAsia"/>
                      <w:bCs/>
                      <w:sz w:val="18"/>
                      <w:szCs w:val="18"/>
                    </w:rPr>
                    <w:t>接点松动、露铜过长、反圈、压绝缘层，标记线号不清楚、遗漏或误标，引出端子无别径压端子，每处扣</w:t>
                  </w:r>
                  <w:r w:rsidRPr="00EC37A6">
                    <w:rPr>
                      <w:rFonts w:ascii="楷体_GB2312" w:eastAsia="楷体_GB2312" w:hAnsi="Arial" w:cs="宋体" w:hint="eastAsia"/>
                      <w:bCs/>
                      <w:sz w:val="18"/>
                      <w:szCs w:val="18"/>
                    </w:rPr>
                    <w:t>0.5</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(7)</w:t>
                  </w:r>
                  <w:r w:rsidRPr="00EC37A6">
                    <w:rPr>
                      <w:rFonts w:ascii="楷体_GB2312" w:eastAsia="楷体_GB2312" w:hAnsi="宋体" w:cs="宋体" w:hint="eastAsia"/>
                      <w:bCs/>
                      <w:sz w:val="18"/>
                      <w:szCs w:val="18"/>
                    </w:rPr>
                    <w:t>损伤导线绝缘或线芯，每根扣</w:t>
                  </w:r>
                  <w:r w:rsidRPr="00EC37A6">
                    <w:rPr>
                      <w:rFonts w:ascii="楷体_GB2312" w:eastAsia="楷体_GB2312" w:hAnsi="Arial" w:cs="宋体" w:hint="eastAsia"/>
                      <w:bCs/>
                      <w:sz w:val="18"/>
                      <w:szCs w:val="18"/>
                    </w:rPr>
                    <w:t>0.5</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(8)</w:t>
                  </w:r>
                  <w:r w:rsidRPr="00EC37A6">
                    <w:rPr>
                      <w:rFonts w:ascii="楷体_GB2312" w:eastAsia="楷体_GB2312" w:hAnsi="宋体" w:cs="宋体" w:hint="eastAsia"/>
                      <w:bCs/>
                      <w:sz w:val="18"/>
                      <w:szCs w:val="18"/>
                    </w:rPr>
                    <w:t>不按</w:t>
                  </w:r>
                  <w:r w:rsidRPr="00EC37A6">
                    <w:rPr>
                      <w:rFonts w:ascii="楷体_GB2312" w:eastAsia="楷体_GB2312" w:hAnsi="Arial" w:cs="宋体" w:hint="eastAsia"/>
                      <w:bCs/>
                      <w:sz w:val="18"/>
                      <w:szCs w:val="18"/>
                    </w:rPr>
                    <w:t>PLC</w:t>
                  </w:r>
                  <w:r w:rsidRPr="00EC37A6">
                    <w:rPr>
                      <w:rFonts w:ascii="楷体_GB2312" w:eastAsia="楷体_GB2312" w:hAnsi="宋体" w:cs="宋体" w:hint="eastAsia"/>
                      <w:bCs/>
                      <w:sz w:val="18"/>
                      <w:szCs w:val="18"/>
                    </w:rPr>
                    <w:t>控制</w:t>
                  </w:r>
                  <w:r w:rsidRPr="00EC37A6">
                    <w:rPr>
                      <w:rFonts w:ascii="楷体_GB2312" w:eastAsia="楷体_GB2312" w:hAnsi="Arial" w:cs="宋体" w:hint="eastAsia"/>
                      <w:bCs/>
                      <w:sz w:val="18"/>
                      <w:szCs w:val="18"/>
                    </w:rPr>
                    <w:t>I/O</w:t>
                  </w:r>
                  <w:r w:rsidRPr="00EC37A6">
                    <w:rPr>
                      <w:rFonts w:ascii="楷体_GB2312" w:eastAsia="楷体_GB2312" w:hAnsi="宋体" w:cs="宋体" w:hint="eastAsia"/>
                      <w:bCs/>
                      <w:sz w:val="18"/>
                      <w:szCs w:val="18"/>
                    </w:rPr>
                    <w:t>接线图接线，每处扣</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分</w:t>
                  </w:r>
                </w:p>
              </w:tc>
              <w:tc>
                <w:tcPr>
                  <w:tcW w:w="1067" w:type="dxa"/>
                  <w:shd w:val="clear" w:color="auto" w:fill="auto"/>
                </w:tcPr>
                <w:p w:rsidR="00EC37A6" w:rsidRPr="00EC37A6" w:rsidRDefault="00EC37A6" w:rsidP="00EC37A6">
                  <w:pPr>
                    <w:rPr>
                      <w:rFonts w:ascii="宋体" w:hAnsi="宋体" w:cs="宋体" w:hint="eastAsia"/>
                      <w:sz w:val="24"/>
                    </w:rPr>
                  </w:pPr>
                </w:p>
              </w:tc>
              <w:tc>
                <w:tcPr>
                  <w:tcW w:w="646" w:type="dxa"/>
                  <w:shd w:val="clear" w:color="auto" w:fill="auto"/>
                </w:tcPr>
                <w:p w:rsidR="00EC37A6" w:rsidRPr="00EC37A6" w:rsidRDefault="00EC37A6" w:rsidP="00EC37A6">
                  <w:pPr>
                    <w:rPr>
                      <w:rFonts w:ascii="宋体" w:hAnsi="宋体" w:cs="宋体" w:hint="eastAsia"/>
                      <w:sz w:val="24"/>
                    </w:rPr>
                  </w:pPr>
                </w:p>
              </w:tc>
            </w:tr>
            <w:tr w:rsidR="00EC37A6" w:rsidRPr="00EC37A6" w:rsidTr="00775B58">
              <w:trPr>
                <w:jc w:val="center"/>
              </w:trPr>
              <w:tc>
                <w:tcPr>
                  <w:tcW w:w="92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宋体" w:cs="宋体" w:hint="eastAsia"/>
                      <w:bCs/>
                      <w:sz w:val="18"/>
                      <w:szCs w:val="18"/>
                    </w:rPr>
                    <w:t>程序输入与调试</w:t>
                  </w:r>
                </w:p>
              </w:tc>
              <w:tc>
                <w:tcPr>
                  <w:tcW w:w="80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Arial" w:cs="宋体" w:hint="eastAsia"/>
                      <w:bCs/>
                      <w:sz w:val="18"/>
                      <w:szCs w:val="18"/>
                    </w:rPr>
                    <w:t>20</w:t>
                  </w:r>
                  <w:r w:rsidRPr="00EC37A6">
                    <w:rPr>
                      <w:rFonts w:ascii="楷体_GB2312" w:eastAsia="楷体_GB2312" w:hAnsi="宋体" w:cs="宋体" w:hint="eastAsia"/>
                      <w:bCs/>
                      <w:sz w:val="18"/>
                      <w:szCs w:val="18"/>
                    </w:rPr>
                    <w:t>分</w:t>
                  </w:r>
                </w:p>
              </w:tc>
              <w:tc>
                <w:tcPr>
                  <w:tcW w:w="223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宋体" w:cs="宋体" w:hint="eastAsia"/>
                      <w:bCs/>
                      <w:sz w:val="18"/>
                      <w:szCs w:val="18"/>
                    </w:rPr>
                    <w:t>熟练操作键盘，能正确地将所编写的程序下载到</w:t>
                  </w:r>
                  <w:r w:rsidRPr="00EC37A6">
                    <w:rPr>
                      <w:rFonts w:ascii="楷体_GB2312" w:eastAsia="楷体_GB2312" w:hAnsi="Arial" w:cs="宋体" w:hint="eastAsia"/>
                      <w:bCs/>
                      <w:sz w:val="18"/>
                      <w:szCs w:val="18"/>
                    </w:rPr>
                    <w:t>PLC</w:t>
                  </w:r>
                  <w:r w:rsidRPr="00EC37A6">
                    <w:rPr>
                      <w:rFonts w:ascii="楷体_GB2312" w:eastAsia="楷体_GB2312" w:hAnsi="宋体" w:cs="宋体" w:hint="eastAsia"/>
                      <w:bCs/>
                      <w:sz w:val="18"/>
                      <w:szCs w:val="18"/>
                    </w:rPr>
                    <w:t>；按照被控设备的动作要求进行模拟调试，达到设计要求</w:t>
                  </w:r>
                </w:p>
              </w:tc>
              <w:tc>
                <w:tcPr>
                  <w:tcW w:w="3369" w:type="dxa"/>
                  <w:shd w:val="clear" w:color="auto" w:fill="auto"/>
                  <w:vAlign w:val="center"/>
                </w:tcPr>
                <w:p w:rsidR="00EC37A6" w:rsidRPr="00EC37A6" w:rsidRDefault="00EC37A6" w:rsidP="00EC37A6">
                  <w:pPr>
                    <w:rPr>
                      <w:rFonts w:ascii="楷体_GB2312" w:eastAsia="楷体_GB2312" w:hAnsi="Arial" w:cs="宋体"/>
                      <w:bCs/>
                      <w:sz w:val="18"/>
                      <w:szCs w:val="18"/>
                    </w:rPr>
                  </w:pPr>
                  <w:r w:rsidRPr="00EC37A6">
                    <w:rPr>
                      <w:rFonts w:ascii="楷体_GB2312" w:eastAsia="楷体_GB2312" w:hAnsi="Arial" w:cs="宋体" w:hint="eastAsia"/>
                      <w:bCs/>
                      <w:sz w:val="18"/>
                      <w:szCs w:val="18"/>
                    </w:rPr>
                    <w:t xml:space="preserve">(1) </w:t>
                  </w:r>
                  <w:r w:rsidRPr="00EC37A6">
                    <w:rPr>
                      <w:rFonts w:ascii="楷体_GB2312" w:eastAsia="楷体_GB2312" w:hAnsi="宋体" w:cs="宋体" w:hint="eastAsia"/>
                      <w:bCs/>
                      <w:sz w:val="18"/>
                      <w:szCs w:val="18"/>
                    </w:rPr>
                    <w:t>不熟练录入指令，扣</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不会用删除、插入、修改等命令，每项扣</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(3)1</w:t>
                  </w:r>
                  <w:r w:rsidRPr="00EC37A6">
                    <w:rPr>
                      <w:rFonts w:ascii="楷体_GB2312" w:eastAsia="楷体_GB2312" w:hAnsi="宋体" w:cs="宋体" w:hint="eastAsia"/>
                      <w:bCs/>
                      <w:sz w:val="18"/>
                      <w:szCs w:val="18"/>
                    </w:rPr>
                    <w:t>次试车不成功扣</w:t>
                  </w:r>
                  <w:r w:rsidRPr="00EC37A6">
                    <w:rPr>
                      <w:rFonts w:ascii="楷体_GB2312" w:eastAsia="楷体_GB2312" w:hAnsi="Arial" w:cs="宋体" w:hint="eastAsia"/>
                      <w:bCs/>
                      <w:sz w:val="18"/>
                      <w:szCs w:val="18"/>
                    </w:rPr>
                    <w:t>4</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次试车不成功扣</w:t>
                  </w:r>
                  <w:r w:rsidRPr="00EC37A6">
                    <w:rPr>
                      <w:rFonts w:ascii="楷体_GB2312" w:eastAsia="楷体_GB2312" w:hAnsi="Arial" w:cs="宋体" w:hint="eastAsia"/>
                      <w:bCs/>
                      <w:sz w:val="18"/>
                      <w:szCs w:val="18"/>
                    </w:rPr>
                    <w:t>8</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3</w:t>
                  </w:r>
                  <w:r w:rsidRPr="00EC37A6">
                    <w:rPr>
                      <w:rFonts w:ascii="楷体_GB2312" w:eastAsia="楷体_GB2312" w:hAnsi="宋体" w:cs="宋体" w:hint="eastAsia"/>
                      <w:bCs/>
                      <w:sz w:val="18"/>
                      <w:szCs w:val="18"/>
                    </w:rPr>
                    <w:t>次试车不成功扣</w:t>
                  </w:r>
                  <w:r w:rsidRPr="00EC37A6">
                    <w:rPr>
                      <w:rFonts w:ascii="楷体_GB2312" w:eastAsia="楷体_GB2312" w:hAnsi="Arial" w:cs="宋体" w:hint="eastAsia"/>
                      <w:bCs/>
                      <w:sz w:val="18"/>
                      <w:szCs w:val="18"/>
                    </w:rPr>
                    <w:t>10</w:t>
                  </w:r>
                  <w:r w:rsidRPr="00EC37A6">
                    <w:rPr>
                      <w:rFonts w:ascii="楷体_GB2312" w:eastAsia="楷体_GB2312" w:hAnsi="宋体" w:cs="宋体" w:hint="eastAsia"/>
                      <w:bCs/>
                      <w:sz w:val="18"/>
                      <w:szCs w:val="18"/>
                    </w:rPr>
                    <w:t>分</w:t>
                  </w:r>
                </w:p>
              </w:tc>
              <w:tc>
                <w:tcPr>
                  <w:tcW w:w="1067" w:type="dxa"/>
                  <w:shd w:val="clear" w:color="auto" w:fill="auto"/>
                </w:tcPr>
                <w:p w:rsidR="00EC37A6" w:rsidRPr="00EC37A6" w:rsidRDefault="00EC37A6" w:rsidP="00EC37A6">
                  <w:pPr>
                    <w:rPr>
                      <w:rFonts w:ascii="宋体" w:hAnsi="宋体" w:cs="宋体" w:hint="eastAsia"/>
                      <w:sz w:val="24"/>
                    </w:rPr>
                  </w:pPr>
                </w:p>
              </w:tc>
              <w:tc>
                <w:tcPr>
                  <w:tcW w:w="646" w:type="dxa"/>
                  <w:shd w:val="clear" w:color="auto" w:fill="auto"/>
                </w:tcPr>
                <w:p w:rsidR="00EC37A6" w:rsidRPr="00EC37A6" w:rsidRDefault="00EC37A6" w:rsidP="00EC37A6">
                  <w:pPr>
                    <w:rPr>
                      <w:rFonts w:ascii="宋体" w:hAnsi="宋体" w:cs="宋体" w:hint="eastAsia"/>
                      <w:sz w:val="24"/>
                    </w:rPr>
                  </w:pPr>
                </w:p>
              </w:tc>
            </w:tr>
            <w:tr w:rsidR="00EC37A6" w:rsidRPr="00EC37A6" w:rsidTr="00775B58">
              <w:trPr>
                <w:jc w:val="center"/>
              </w:trPr>
              <w:tc>
                <w:tcPr>
                  <w:tcW w:w="92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宋体" w:cs="宋体" w:hint="eastAsia"/>
                      <w:bCs/>
                      <w:sz w:val="18"/>
                      <w:szCs w:val="18"/>
                    </w:rPr>
                    <w:t>安全、文明工作</w:t>
                  </w:r>
                </w:p>
              </w:tc>
              <w:tc>
                <w:tcPr>
                  <w:tcW w:w="809" w:type="dxa"/>
                  <w:shd w:val="clear" w:color="auto" w:fill="auto"/>
                  <w:vAlign w:val="center"/>
                </w:tcPr>
                <w:p w:rsidR="00EC37A6" w:rsidRPr="00EC37A6" w:rsidRDefault="00EC37A6" w:rsidP="00EC37A6">
                  <w:pPr>
                    <w:rPr>
                      <w:rFonts w:ascii="宋体" w:hAnsi="宋体" w:cs="宋体"/>
                      <w:sz w:val="18"/>
                      <w:szCs w:val="18"/>
                    </w:rPr>
                  </w:pPr>
                  <w:r w:rsidRPr="00EC37A6">
                    <w:rPr>
                      <w:rFonts w:ascii="楷体_GB2312" w:eastAsia="楷体_GB2312" w:hAnsi="Arial" w:cs="宋体" w:hint="eastAsia"/>
                      <w:bCs/>
                      <w:sz w:val="18"/>
                      <w:szCs w:val="18"/>
                    </w:rPr>
                    <w:t>10</w:t>
                  </w:r>
                  <w:r w:rsidRPr="00EC37A6">
                    <w:rPr>
                      <w:rFonts w:ascii="楷体_GB2312" w:eastAsia="楷体_GB2312" w:hAnsi="宋体" w:cs="宋体" w:hint="eastAsia"/>
                      <w:bCs/>
                      <w:sz w:val="18"/>
                      <w:szCs w:val="18"/>
                    </w:rPr>
                    <w:t>分</w:t>
                  </w:r>
                </w:p>
              </w:tc>
              <w:tc>
                <w:tcPr>
                  <w:tcW w:w="2239" w:type="dxa"/>
                  <w:shd w:val="clear" w:color="auto" w:fill="auto"/>
                  <w:vAlign w:val="center"/>
                </w:tcPr>
                <w:p w:rsidR="00EC37A6" w:rsidRPr="00EC37A6" w:rsidRDefault="00EC37A6" w:rsidP="00EC37A6">
                  <w:pPr>
                    <w:rPr>
                      <w:rFonts w:ascii="楷体_GB2312" w:eastAsia="楷体_GB2312" w:hAnsi="Arial" w:cs="宋体"/>
                      <w:bCs/>
                      <w:sz w:val="18"/>
                      <w:szCs w:val="18"/>
                    </w:rPr>
                  </w:pPr>
                  <w:r w:rsidRPr="00EC37A6">
                    <w:rPr>
                      <w:rFonts w:ascii="楷体_GB2312" w:eastAsia="楷体_GB2312" w:hAnsi="Arial" w:cs="宋体" w:hint="eastAsia"/>
                      <w:bCs/>
                      <w:sz w:val="18"/>
                      <w:szCs w:val="18"/>
                    </w:rPr>
                    <w:t>(1)</w:t>
                  </w:r>
                  <w:r w:rsidRPr="00EC37A6">
                    <w:rPr>
                      <w:rFonts w:ascii="楷体_GB2312" w:eastAsia="楷体_GB2312" w:hAnsi="宋体" w:cs="宋体" w:hint="eastAsia"/>
                      <w:bCs/>
                      <w:sz w:val="18"/>
                      <w:szCs w:val="18"/>
                    </w:rPr>
                    <w:t>安全用电，无人为损坏仪器、元件和设备</w:t>
                  </w: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保持环境整洁，秩序井然，操作习惯良好</w:t>
                  </w:r>
                  <w:r w:rsidRPr="00EC37A6">
                    <w:rPr>
                      <w:rFonts w:ascii="楷体_GB2312" w:eastAsia="楷体_GB2312" w:hAnsi="Arial" w:cs="宋体" w:hint="eastAsia"/>
                      <w:bCs/>
                      <w:sz w:val="18"/>
                      <w:szCs w:val="18"/>
                    </w:rPr>
                    <w:t>(3)</w:t>
                  </w:r>
                  <w:r w:rsidRPr="00EC37A6">
                    <w:rPr>
                      <w:rFonts w:ascii="楷体_GB2312" w:eastAsia="楷体_GB2312" w:hAnsi="宋体" w:cs="宋体" w:hint="eastAsia"/>
                      <w:bCs/>
                      <w:sz w:val="18"/>
                      <w:szCs w:val="18"/>
                    </w:rPr>
                    <w:t>小组成员协作和谐，态度正确</w:t>
                  </w:r>
                  <w:r w:rsidRPr="00EC37A6">
                    <w:rPr>
                      <w:rFonts w:ascii="楷体_GB2312" w:eastAsia="楷体_GB2312" w:hAnsi="Arial" w:cs="宋体" w:hint="eastAsia"/>
                      <w:bCs/>
                      <w:sz w:val="18"/>
                      <w:szCs w:val="18"/>
                    </w:rPr>
                    <w:t>(4)</w:t>
                  </w:r>
                  <w:r w:rsidRPr="00EC37A6">
                    <w:rPr>
                      <w:rFonts w:ascii="楷体_GB2312" w:eastAsia="楷体_GB2312" w:hAnsi="宋体" w:cs="宋体" w:hint="eastAsia"/>
                      <w:bCs/>
                      <w:sz w:val="18"/>
                      <w:szCs w:val="18"/>
                    </w:rPr>
                    <w:t>不迟到、早退、旷课</w:t>
                  </w:r>
                </w:p>
              </w:tc>
              <w:tc>
                <w:tcPr>
                  <w:tcW w:w="3369" w:type="dxa"/>
                  <w:shd w:val="clear" w:color="auto" w:fill="auto"/>
                  <w:vAlign w:val="center"/>
                </w:tcPr>
                <w:p w:rsidR="00EC37A6" w:rsidRPr="00EC37A6" w:rsidRDefault="00EC37A6" w:rsidP="00EC37A6">
                  <w:pPr>
                    <w:rPr>
                      <w:rFonts w:ascii="楷体_GB2312" w:eastAsia="楷体_GB2312" w:hAnsi="Arial" w:cs="宋体"/>
                      <w:bCs/>
                      <w:sz w:val="18"/>
                      <w:szCs w:val="18"/>
                    </w:rPr>
                  </w:pPr>
                  <w:r w:rsidRPr="00EC37A6">
                    <w:rPr>
                      <w:rFonts w:ascii="楷体_GB2312" w:eastAsia="楷体_GB2312" w:hAnsi="Arial" w:cs="宋体" w:hint="eastAsia"/>
                      <w:bCs/>
                      <w:sz w:val="18"/>
                      <w:szCs w:val="18"/>
                    </w:rPr>
                    <w:t>(1)</w:t>
                  </w:r>
                  <w:r w:rsidRPr="00EC37A6">
                    <w:rPr>
                      <w:rFonts w:ascii="楷体_GB2312" w:eastAsia="楷体_GB2312" w:hAnsi="宋体" w:cs="宋体" w:hint="eastAsia"/>
                      <w:bCs/>
                      <w:sz w:val="18"/>
                      <w:szCs w:val="18"/>
                    </w:rPr>
                    <w:t>发生安全事故，扣</w:t>
                  </w:r>
                  <w:r w:rsidRPr="00EC37A6">
                    <w:rPr>
                      <w:rFonts w:ascii="楷体_GB2312" w:eastAsia="楷体_GB2312" w:hAnsi="Arial" w:cs="宋体" w:hint="eastAsia"/>
                      <w:bCs/>
                      <w:sz w:val="18"/>
                      <w:szCs w:val="18"/>
                    </w:rPr>
                    <w:t>10</w:t>
                  </w:r>
                  <w:r w:rsidRPr="00EC37A6">
                    <w:rPr>
                      <w:rFonts w:ascii="楷体_GB2312" w:eastAsia="楷体_GB2312" w:hAnsi="宋体" w:cs="宋体" w:hint="eastAsia"/>
                      <w:bCs/>
                      <w:sz w:val="18"/>
                      <w:szCs w:val="18"/>
                    </w:rPr>
                    <w:t>分</w:t>
                  </w:r>
                </w:p>
                <w:p w:rsidR="00EC37A6" w:rsidRPr="00EC37A6" w:rsidRDefault="00EC37A6" w:rsidP="00EC37A6">
                  <w:pPr>
                    <w:rPr>
                      <w:rFonts w:ascii="楷体_GB2312" w:eastAsia="楷体_GB2312" w:hAnsi="Arial" w:cs="宋体"/>
                      <w:bCs/>
                      <w:sz w:val="18"/>
                      <w:szCs w:val="18"/>
                    </w:rPr>
                  </w:pPr>
                  <w:r w:rsidRPr="00EC37A6">
                    <w:rPr>
                      <w:rFonts w:ascii="楷体_GB2312" w:eastAsia="楷体_GB2312" w:hAnsi="Arial" w:cs="宋体" w:hint="eastAsia"/>
                      <w:bCs/>
                      <w:sz w:val="18"/>
                      <w:szCs w:val="18"/>
                    </w:rPr>
                    <w:t>(2)</w:t>
                  </w:r>
                  <w:r w:rsidRPr="00EC37A6">
                    <w:rPr>
                      <w:rFonts w:ascii="楷体_GB2312" w:eastAsia="楷体_GB2312" w:hAnsi="宋体" w:cs="宋体" w:hint="eastAsia"/>
                      <w:bCs/>
                      <w:sz w:val="18"/>
                      <w:szCs w:val="18"/>
                    </w:rPr>
                    <w:t>人为损坏设备、元器件，扣</w:t>
                  </w:r>
                  <w:r w:rsidRPr="00EC37A6">
                    <w:rPr>
                      <w:rFonts w:ascii="楷体_GB2312" w:eastAsia="楷体_GB2312" w:hAnsi="Arial" w:cs="宋体" w:hint="eastAsia"/>
                      <w:bCs/>
                      <w:sz w:val="18"/>
                      <w:szCs w:val="18"/>
                    </w:rPr>
                    <w:t>10</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(3)</w:t>
                  </w:r>
                  <w:r w:rsidRPr="00EC37A6">
                    <w:rPr>
                      <w:rFonts w:ascii="楷体_GB2312" w:eastAsia="楷体_GB2312" w:hAnsi="宋体" w:cs="宋体" w:hint="eastAsia"/>
                      <w:bCs/>
                      <w:sz w:val="18"/>
                      <w:szCs w:val="18"/>
                    </w:rPr>
                    <w:t>现场不整洁、工作不文明，团队不协作，扣</w:t>
                  </w:r>
                  <w:r w:rsidRPr="00EC37A6">
                    <w:rPr>
                      <w:rFonts w:ascii="楷体_GB2312" w:eastAsia="楷体_GB2312" w:hAnsi="Arial" w:cs="宋体" w:hint="eastAsia"/>
                      <w:bCs/>
                      <w:sz w:val="18"/>
                      <w:szCs w:val="18"/>
                    </w:rPr>
                    <w:t>5</w:t>
                  </w:r>
                  <w:r w:rsidRPr="00EC37A6">
                    <w:rPr>
                      <w:rFonts w:ascii="楷体_GB2312" w:eastAsia="楷体_GB2312" w:hAnsi="宋体" w:cs="宋体" w:hint="eastAsia"/>
                      <w:bCs/>
                      <w:sz w:val="18"/>
                      <w:szCs w:val="18"/>
                    </w:rPr>
                    <w:t>分</w:t>
                  </w:r>
                  <w:r w:rsidRPr="00EC37A6">
                    <w:rPr>
                      <w:rFonts w:ascii="楷体_GB2312" w:eastAsia="楷体_GB2312" w:hAnsi="Arial" w:cs="宋体" w:hint="eastAsia"/>
                      <w:bCs/>
                      <w:sz w:val="18"/>
                      <w:szCs w:val="18"/>
                    </w:rPr>
                    <w:t>(4)</w:t>
                  </w:r>
                  <w:r w:rsidRPr="00EC37A6">
                    <w:rPr>
                      <w:rFonts w:ascii="楷体_GB2312" w:eastAsia="楷体_GB2312" w:hAnsi="宋体" w:cs="宋体" w:hint="eastAsia"/>
                      <w:bCs/>
                      <w:sz w:val="18"/>
                      <w:szCs w:val="18"/>
                    </w:rPr>
                    <w:t>不遵守考勤制度，每次扣</w:t>
                  </w:r>
                  <w:r w:rsidRPr="00EC37A6">
                    <w:rPr>
                      <w:rFonts w:ascii="楷体_GB2312" w:eastAsia="楷体_GB2312" w:hAnsi="Arial" w:cs="宋体" w:hint="eastAsia"/>
                      <w:bCs/>
                      <w:sz w:val="18"/>
                      <w:szCs w:val="18"/>
                    </w:rPr>
                    <w:t>2~5</w:t>
                  </w:r>
                  <w:r w:rsidRPr="00EC37A6">
                    <w:rPr>
                      <w:rFonts w:ascii="楷体_GB2312" w:eastAsia="楷体_GB2312" w:hAnsi="宋体" w:cs="宋体" w:hint="eastAsia"/>
                      <w:bCs/>
                      <w:sz w:val="18"/>
                      <w:szCs w:val="18"/>
                    </w:rPr>
                    <w:t>分</w:t>
                  </w:r>
                </w:p>
              </w:tc>
              <w:tc>
                <w:tcPr>
                  <w:tcW w:w="1067" w:type="dxa"/>
                  <w:shd w:val="clear" w:color="auto" w:fill="auto"/>
                </w:tcPr>
                <w:p w:rsidR="00EC37A6" w:rsidRPr="00EC37A6" w:rsidRDefault="00EC37A6" w:rsidP="00EC37A6">
                  <w:pPr>
                    <w:rPr>
                      <w:rFonts w:ascii="宋体" w:hAnsi="宋体" w:cs="宋体" w:hint="eastAsia"/>
                      <w:sz w:val="24"/>
                    </w:rPr>
                  </w:pPr>
                </w:p>
              </w:tc>
              <w:tc>
                <w:tcPr>
                  <w:tcW w:w="646" w:type="dxa"/>
                  <w:shd w:val="clear" w:color="auto" w:fill="auto"/>
                </w:tcPr>
                <w:p w:rsidR="00EC37A6" w:rsidRPr="00EC37A6" w:rsidRDefault="00EC37A6" w:rsidP="00EC37A6">
                  <w:pPr>
                    <w:rPr>
                      <w:rFonts w:ascii="宋体" w:hAnsi="宋体" w:cs="宋体" w:hint="eastAsia"/>
                      <w:sz w:val="24"/>
                    </w:rPr>
                  </w:pPr>
                </w:p>
              </w:tc>
            </w:tr>
            <w:tr w:rsidR="00EC37A6" w:rsidRPr="00EC37A6" w:rsidTr="00775B58">
              <w:trPr>
                <w:jc w:val="center"/>
              </w:trPr>
              <w:tc>
                <w:tcPr>
                  <w:tcW w:w="8413" w:type="dxa"/>
                  <w:gridSpan w:val="5"/>
                  <w:shd w:val="clear" w:color="auto" w:fill="auto"/>
                  <w:vAlign w:val="center"/>
                </w:tcPr>
                <w:p w:rsidR="00EC37A6" w:rsidRPr="00EC37A6" w:rsidRDefault="00EC37A6" w:rsidP="00EC37A6">
                  <w:pPr>
                    <w:rPr>
                      <w:rFonts w:ascii="宋体" w:hAnsi="宋体" w:cs="宋体" w:hint="eastAsia"/>
                      <w:sz w:val="24"/>
                    </w:rPr>
                  </w:pPr>
                  <w:r w:rsidRPr="00EC37A6">
                    <w:rPr>
                      <w:rFonts w:ascii="楷体_GB2312" w:eastAsia="楷体_GB2312" w:hAnsi="宋体" w:cs="宋体" w:hint="eastAsia"/>
                      <w:b/>
                      <w:bCs/>
                      <w:sz w:val="18"/>
                      <w:szCs w:val="18"/>
                    </w:rPr>
                    <w:t>总   分</w:t>
                  </w:r>
                </w:p>
              </w:tc>
              <w:tc>
                <w:tcPr>
                  <w:tcW w:w="646" w:type="dxa"/>
                  <w:shd w:val="clear" w:color="auto" w:fill="auto"/>
                </w:tcPr>
                <w:p w:rsidR="00EC37A6" w:rsidRPr="00EC37A6" w:rsidRDefault="00EC37A6" w:rsidP="00EC37A6">
                  <w:pPr>
                    <w:rPr>
                      <w:rFonts w:ascii="宋体" w:hAnsi="宋体" w:cs="宋体" w:hint="eastAsia"/>
                      <w:sz w:val="24"/>
                    </w:rPr>
                  </w:pPr>
                </w:p>
              </w:tc>
            </w:tr>
          </w:tbl>
          <w:p w:rsidR="00987310" w:rsidRPr="00980C76" w:rsidRDefault="00987310" w:rsidP="00090DA4">
            <w:pPr>
              <w:ind w:firstLineChars="196" w:firstLine="412"/>
              <w:rPr>
                <w:rFonts w:ascii="新宋体" w:eastAsia="新宋体" w:hAnsi="新宋体" w:hint="eastAsia"/>
              </w:rPr>
            </w:pPr>
          </w:p>
        </w:tc>
        <w:tc>
          <w:tcPr>
            <w:tcW w:w="567" w:type="dxa"/>
          </w:tcPr>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D52673" w:rsidRPr="00980C76" w:rsidRDefault="00D52673" w:rsidP="00D52673">
            <w:pPr>
              <w:rPr>
                <w:rFonts w:ascii="新宋体" w:eastAsia="新宋体" w:hAnsi="新宋体" w:hint="eastAsia"/>
              </w:rPr>
            </w:pPr>
            <w:r w:rsidRPr="00980C76">
              <w:rPr>
                <w:rFonts w:ascii="新宋体" w:eastAsia="新宋体" w:hAnsi="新宋体" w:hint="eastAsia"/>
              </w:rPr>
              <w:t>演示讲解</w:t>
            </w: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A41B89" w:rsidP="00D52673">
            <w:pPr>
              <w:rPr>
                <w:rFonts w:ascii="新宋体" w:eastAsia="新宋体" w:hAnsi="新宋体" w:hint="eastAsia"/>
              </w:rPr>
            </w:pPr>
            <w:r>
              <w:rPr>
                <w:rFonts w:ascii="新宋体" w:eastAsia="新宋体" w:hAnsi="新宋体" w:hint="eastAsia"/>
              </w:rPr>
              <w:t>PPT</w:t>
            </w:r>
          </w:p>
          <w:p w:rsidR="00441F47" w:rsidRPr="00980C76" w:rsidRDefault="00A101B9" w:rsidP="00D52673">
            <w:pPr>
              <w:rPr>
                <w:rFonts w:ascii="新宋体" w:eastAsia="新宋体" w:hAnsi="新宋体" w:hint="eastAsia"/>
              </w:rPr>
            </w:pPr>
            <w:r>
              <w:rPr>
                <w:rFonts w:ascii="新宋体" w:eastAsia="新宋体" w:hAnsi="新宋体" w:hint="eastAsia"/>
              </w:rPr>
              <w:t>图片展示</w:t>
            </w: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441F47" w:rsidRPr="00980C76" w:rsidRDefault="00441F47" w:rsidP="00D52673">
            <w:pPr>
              <w:rPr>
                <w:rFonts w:ascii="新宋体" w:eastAsia="新宋体" w:hAnsi="新宋体" w:hint="eastAsia"/>
              </w:rPr>
            </w:pPr>
          </w:p>
          <w:p w:rsidR="00A101B9" w:rsidRDefault="00A101B9" w:rsidP="00D52673">
            <w:pPr>
              <w:rPr>
                <w:rFonts w:ascii="新宋体" w:eastAsia="新宋体" w:hAnsi="新宋体" w:hint="eastAsia"/>
              </w:rPr>
            </w:pPr>
          </w:p>
          <w:p w:rsidR="00A101B9" w:rsidRDefault="00A101B9" w:rsidP="00D52673">
            <w:pPr>
              <w:rPr>
                <w:rFonts w:ascii="新宋体" w:eastAsia="新宋体" w:hAnsi="新宋体" w:hint="eastAsia"/>
              </w:rPr>
            </w:pPr>
          </w:p>
          <w:p w:rsidR="00A101B9" w:rsidRDefault="00A101B9" w:rsidP="00D52673">
            <w:pPr>
              <w:rPr>
                <w:rFonts w:ascii="新宋体" w:eastAsia="新宋体" w:hAnsi="新宋体" w:hint="eastAsia"/>
              </w:rPr>
            </w:pP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D52673" w:rsidRPr="00980C76" w:rsidRDefault="00D52673" w:rsidP="00D52673">
            <w:pPr>
              <w:rPr>
                <w:rFonts w:ascii="新宋体" w:eastAsia="新宋体" w:hAnsi="新宋体" w:hint="eastAsia"/>
              </w:rPr>
            </w:pPr>
            <w:r w:rsidRPr="00980C76">
              <w:rPr>
                <w:rFonts w:ascii="新宋体" w:eastAsia="新宋体" w:hAnsi="新宋体" w:hint="eastAsia"/>
              </w:rPr>
              <w:t>巡回指导</w:t>
            </w: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D52673" w:rsidRPr="00980C76" w:rsidRDefault="00D52673" w:rsidP="00D52673">
            <w:pPr>
              <w:rPr>
                <w:rFonts w:ascii="新宋体" w:eastAsia="新宋体" w:hAnsi="新宋体" w:hint="eastAsia"/>
              </w:rPr>
            </w:pPr>
            <w:r w:rsidRPr="00980C76">
              <w:rPr>
                <w:rFonts w:ascii="新宋体" w:eastAsia="新宋体" w:hAnsi="新宋体" w:hint="eastAsia"/>
              </w:rPr>
              <w:t>练习巩固</w:t>
            </w: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D52673" w:rsidRPr="00980C76" w:rsidRDefault="00D52673" w:rsidP="00D52673">
            <w:pPr>
              <w:rPr>
                <w:rFonts w:ascii="新宋体" w:eastAsia="新宋体" w:hAnsi="新宋体" w:hint="eastAsia"/>
              </w:rPr>
            </w:pPr>
            <w:r w:rsidRPr="00980C76">
              <w:rPr>
                <w:rFonts w:ascii="新宋体" w:eastAsia="新宋体" w:hAnsi="新宋体" w:hint="eastAsia"/>
              </w:rPr>
              <w:t>讨论交流</w:t>
            </w: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9710B8" w:rsidRDefault="009710B8" w:rsidP="00D52673">
            <w:pPr>
              <w:rPr>
                <w:rFonts w:ascii="新宋体" w:eastAsia="新宋体" w:hAnsi="新宋体" w:hint="eastAsia"/>
              </w:rPr>
            </w:pPr>
          </w:p>
          <w:p w:rsidR="00D52673" w:rsidRPr="00980C76" w:rsidRDefault="00D52673" w:rsidP="00D52673">
            <w:pPr>
              <w:rPr>
                <w:rFonts w:ascii="新宋体" w:eastAsia="新宋体" w:hAnsi="新宋体" w:hint="eastAsia"/>
              </w:rPr>
            </w:pPr>
            <w:r w:rsidRPr="00980C76">
              <w:rPr>
                <w:rFonts w:ascii="新宋体" w:eastAsia="新宋体" w:hAnsi="新宋体" w:hint="eastAsia"/>
              </w:rPr>
              <w:t>讲练穿插</w:t>
            </w:r>
          </w:p>
          <w:p w:rsidR="00D52673" w:rsidRPr="00980C76" w:rsidRDefault="00D52673" w:rsidP="00D52673">
            <w:pPr>
              <w:rPr>
                <w:rFonts w:ascii="新宋体" w:eastAsia="新宋体" w:hAnsi="新宋体" w:hint="eastAsia"/>
              </w:rPr>
            </w:pPr>
          </w:p>
          <w:p w:rsidR="00D52673" w:rsidRPr="00980C76" w:rsidRDefault="00D52673" w:rsidP="00D52673">
            <w:pPr>
              <w:rPr>
                <w:rFonts w:ascii="新宋体" w:eastAsia="新宋体" w:hAnsi="新宋体" w:hint="eastAsia"/>
              </w:rPr>
            </w:pPr>
          </w:p>
          <w:p w:rsidR="00D52673" w:rsidRPr="00980C76" w:rsidRDefault="00D52673" w:rsidP="00D52673">
            <w:pPr>
              <w:rPr>
                <w:rFonts w:ascii="新宋体" w:eastAsia="新宋体" w:hAnsi="新宋体" w:hint="eastAsia"/>
              </w:rPr>
            </w:pPr>
          </w:p>
          <w:p w:rsidR="00D52673" w:rsidRPr="00980C76" w:rsidRDefault="00D52673" w:rsidP="00D52673">
            <w:pPr>
              <w:rPr>
                <w:rFonts w:ascii="新宋体" w:eastAsia="新宋体" w:hAnsi="新宋体" w:hint="eastAsia"/>
              </w:rPr>
            </w:pPr>
          </w:p>
          <w:p w:rsidR="00D52673" w:rsidRPr="00980C76" w:rsidRDefault="00D52673" w:rsidP="00D52673">
            <w:pPr>
              <w:rPr>
                <w:rFonts w:ascii="新宋体" w:eastAsia="新宋体" w:hAnsi="新宋体" w:hint="eastAsia"/>
              </w:rPr>
            </w:pPr>
          </w:p>
          <w:p w:rsidR="00D52673" w:rsidRPr="00980C76" w:rsidRDefault="00D52673" w:rsidP="00D52673">
            <w:pPr>
              <w:rPr>
                <w:rFonts w:ascii="新宋体" w:eastAsia="新宋体" w:hAnsi="新宋体" w:hint="eastAsia"/>
              </w:rPr>
            </w:pPr>
          </w:p>
        </w:tc>
      </w:tr>
    </w:tbl>
    <w:p w:rsidR="00631B53" w:rsidRDefault="00631B53" w:rsidP="004A23BC">
      <w:pPr>
        <w:rPr>
          <w:rFonts w:hint="eastAsia"/>
        </w:rPr>
      </w:pPr>
    </w:p>
    <w:sectPr w:rsidR="00631B53" w:rsidSect="00F7640B">
      <w:headerReference w:type="default" r:id="rId34"/>
      <w:footerReference w:type="even" r:id="rId35"/>
      <w:footerReference w:type="default" r:id="rId36"/>
      <w:pgSz w:w="11907" w:h="16840"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76A" w:rsidRDefault="0031776A">
      <w:r>
        <w:separator/>
      </w:r>
    </w:p>
  </w:endnote>
  <w:endnote w:type="continuationSeparator" w:id="0">
    <w:p w:rsidR="0031776A" w:rsidRDefault="0031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
    <w:altName w:val="Times New Roman"/>
    <w:panose1 w:val="00000000000000000000"/>
    <w:charset w:val="00"/>
    <w:family w:val="roman"/>
    <w:notTrueType/>
    <w:pitch w:val="default"/>
    <w:sig w:usb0="00000003" w:usb1="00000000" w:usb2="00000000" w:usb3="00000000" w:csb0="00000001"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20" w:rsidRDefault="00776F20" w:rsidP="00E9094B">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776F20" w:rsidRDefault="00776F20" w:rsidP="0031248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20" w:rsidRDefault="00776F20" w:rsidP="0031248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76A" w:rsidRDefault="0031776A">
      <w:r>
        <w:separator/>
      </w:r>
    </w:p>
  </w:footnote>
  <w:footnote w:type="continuationSeparator" w:id="0">
    <w:p w:rsidR="0031776A" w:rsidRDefault="00317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F20" w:rsidRDefault="00776F20" w:rsidP="00245EC1">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alt="提高.jpg" style="width:67.8pt;height:76.2pt;visibility:visible" o:bullet="t">
        <v:imagedata r:id="rId1" o:title=""/>
      </v:shape>
    </w:pict>
  </w:numPicBullet>
  <w:abstractNum w:abstractNumId="0">
    <w:nsid w:val="00000007"/>
    <w:multiLevelType w:val="multilevel"/>
    <w:tmpl w:val="000000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9"/>
    <w:multiLevelType w:val="singleLevel"/>
    <w:tmpl w:val="00000009"/>
    <w:lvl w:ilvl="0">
      <w:start w:val="1"/>
      <w:numFmt w:val="chineseCounting"/>
      <w:suff w:val="nothing"/>
      <w:lvlText w:val="%1、"/>
      <w:lvlJc w:val="left"/>
    </w:lvl>
  </w:abstractNum>
  <w:abstractNum w:abstractNumId="2">
    <w:nsid w:val="03157A72"/>
    <w:multiLevelType w:val="hybridMultilevel"/>
    <w:tmpl w:val="79D6A002"/>
    <w:lvl w:ilvl="0" w:tplc="CC8805CE">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C600102"/>
    <w:multiLevelType w:val="hybridMultilevel"/>
    <w:tmpl w:val="685AA500"/>
    <w:lvl w:ilvl="0" w:tplc="714E199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18C323D2"/>
    <w:multiLevelType w:val="hybridMultilevel"/>
    <w:tmpl w:val="AECC6996"/>
    <w:lvl w:ilvl="0" w:tplc="04162512">
      <w:start w:val="1"/>
      <w:numFmt w:val="bullet"/>
      <w:lvlText w:val=""/>
      <w:lvlJc w:val="left"/>
      <w:pPr>
        <w:tabs>
          <w:tab w:val="num" w:pos="720"/>
        </w:tabs>
        <w:ind w:left="720" w:hanging="360"/>
      </w:pPr>
      <w:rPr>
        <w:rFonts w:ascii="Wingdings" w:hAnsi="Wingdings" w:hint="default"/>
      </w:rPr>
    </w:lvl>
    <w:lvl w:ilvl="1" w:tplc="78EEE1F8">
      <w:start w:val="270"/>
      <w:numFmt w:val="bullet"/>
      <w:lvlText w:val=""/>
      <w:lvlJc w:val="left"/>
      <w:pPr>
        <w:tabs>
          <w:tab w:val="num" w:pos="1440"/>
        </w:tabs>
        <w:ind w:left="1440" w:hanging="360"/>
      </w:pPr>
      <w:rPr>
        <w:rFonts w:ascii="Wingdings" w:hAnsi="Wingdings" w:hint="default"/>
      </w:rPr>
    </w:lvl>
    <w:lvl w:ilvl="2" w:tplc="A12A3912" w:tentative="1">
      <w:start w:val="1"/>
      <w:numFmt w:val="bullet"/>
      <w:lvlText w:val=""/>
      <w:lvlJc w:val="left"/>
      <w:pPr>
        <w:tabs>
          <w:tab w:val="num" w:pos="2160"/>
        </w:tabs>
        <w:ind w:left="2160" w:hanging="360"/>
      </w:pPr>
      <w:rPr>
        <w:rFonts w:ascii="Wingdings" w:hAnsi="Wingdings" w:hint="default"/>
      </w:rPr>
    </w:lvl>
    <w:lvl w:ilvl="3" w:tplc="CFD25E5E" w:tentative="1">
      <w:start w:val="1"/>
      <w:numFmt w:val="bullet"/>
      <w:lvlText w:val=""/>
      <w:lvlJc w:val="left"/>
      <w:pPr>
        <w:tabs>
          <w:tab w:val="num" w:pos="2880"/>
        </w:tabs>
        <w:ind w:left="2880" w:hanging="360"/>
      </w:pPr>
      <w:rPr>
        <w:rFonts w:ascii="Wingdings" w:hAnsi="Wingdings" w:hint="default"/>
      </w:rPr>
    </w:lvl>
    <w:lvl w:ilvl="4" w:tplc="DA767882" w:tentative="1">
      <w:start w:val="1"/>
      <w:numFmt w:val="bullet"/>
      <w:lvlText w:val=""/>
      <w:lvlJc w:val="left"/>
      <w:pPr>
        <w:tabs>
          <w:tab w:val="num" w:pos="3600"/>
        </w:tabs>
        <w:ind w:left="3600" w:hanging="360"/>
      </w:pPr>
      <w:rPr>
        <w:rFonts w:ascii="Wingdings" w:hAnsi="Wingdings" w:hint="default"/>
      </w:rPr>
    </w:lvl>
    <w:lvl w:ilvl="5" w:tplc="82428FFC" w:tentative="1">
      <w:start w:val="1"/>
      <w:numFmt w:val="bullet"/>
      <w:lvlText w:val=""/>
      <w:lvlJc w:val="left"/>
      <w:pPr>
        <w:tabs>
          <w:tab w:val="num" w:pos="4320"/>
        </w:tabs>
        <w:ind w:left="4320" w:hanging="360"/>
      </w:pPr>
      <w:rPr>
        <w:rFonts w:ascii="Wingdings" w:hAnsi="Wingdings" w:hint="default"/>
      </w:rPr>
    </w:lvl>
    <w:lvl w:ilvl="6" w:tplc="348E967A" w:tentative="1">
      <w:start w:val="1"/>
      <w:numFmt w:val="bullet"/>
      <w:lvlText w:val=""/>
      <w:lvlJc w:val="left"/>
      <w:pPr>
        <w:tabs>
          <w:tab w:val="num" w:pos="5040"/>
        </w:tabs>
        <w:ind w:left="5040" w:hanging="360"/>
      </w:pPr>
      <w:rPr>
        <w:rFonts w:ascii="Wingdings" w:hAnsi="Wingdings" w:hint="default"/>
      </w:rPr>
    </w:lvl>
    <w:lvl w:ilvl="7" w:tplc="51EADB8E" w:tentative="1">
      <w:start w:val="1"/>
      <w:numFmt w:val="bullet"/>
      <w:lvlText w:val=""/>
      <w:lvlJc w:val="left"/>
      <w:pPr>
        <w:tabs>
          <w:tab w:val="num" w:pos="5760"/>
        </w:tabs>
        <w:ind w:left="5760" w:hanging="360"/>
      </w:pPr>
      <w:rPr>
        <w:rFonts w:ascii="Wingdings" w:hAnsi="Wingdings" w:hint="default"/>
      </w:rPr>
    </w:lvl>
    <w:lvl w:ilvl="8" w:tplc="8BEEC536" w:tentative="1">
      <w:start w:val="1"/>
      <w:numFmt w:val="bullet"/>
      <w:lvlText w:val=""/>
      <w:lvlJc w:val="left"/>
      <w:pPr>
        <w:tabs>
          <w:tab w:val="num" w:pos="6480"/>
        </w:tabs>
        <w:ind w:left="6480" w:hanging="360"/>
      </w:pPr>
      <w:rPr>
        <w:rFonts w:ascii="Wingdings" w:hAnsi="Wingdings" w:hint="default"/>
      </w:rPr>
    </w:lvl>
  </w:abstractNum>
  <w:abstractNum w:abstractNumId="5">
    <w:nsid w:val="26915196"/>
    <w:multiLevelType w:val="hybridMultilevel"/>
    <w:tmpl w:val="63309CC0"/>
    <w:lvl w:ilvl="0" w:tplc="DF72C276">
      <w:start w:val="1"/>
      <w:numFmt w:val="bullet"/>
      <w:lvlText w:val=""/>
      <w:lvlPicBulletId w:val="0"/>
      <w:lvlJc w:val="left"/>
      <w:pPr>
        <w:tabs>
          <w:tab w:val="num" w:pos="420"/>
        </w:tabs>
        <w:ind w:left="420" w:firstLine="0"/>
      </w:pPr>
      <w:rPr>
        <w:rFonts w:ascii="Symbol" w:hAnsi="Symbol" w:hint="default"/>
      </w:rPr>
    </w:lvl>
    <w:lvl w:ilvl="1" w:tplc="E124B356" w:tentative="1">
      <w:start w:val="1"/>
      <w:numFmt w:val="bullet"/>
      <w:lvlText w:val=""/>
      <w:lvlJc w:val="left"/>
      <w:pPr>
        <w:tabs>
          <w:tab w:val="num" w:pos="840"/>
        </w:tabs>
        <w:ind w:left="840" w:firstLine="0"/>
      </w:pPr>
      <w:rPr>
        <w:rFonts w:ascii="Symbol" w:hAnsi="Symbol" w:hint="default"/>
      </w:rPr>
    </w:lvl>
    <w:lvl w:ilvl="2" w:tplc="9594DFFC" w:tentative="1">
      <w:start w:val="1"/>
      <w:numFmt w:val="bullet"/>
      <w:lvlText w:val=""/>
      <w:lvlJc w:val="left"/>
      <w:pPr>
        <w:tabs>
          <w:tab w:val="num" w:pos="1260"/>
        </w:tabs>
        <w:ind w:left="1260" w:firstLine="0"/>
      </w:pPr>
      <w:rPr>
        <w:rFonts w:ascii="Symbol" w:hAnsi="Symbol" w:hint="default"/>
      </w:rPr>
    </w:lvl>
    <w:lvl w:ilvl="3" w:tplc="5EA42938" w:tentative="1">
      <w:start w:val="1"/>
      <w:numFmt w:val="bullet"/>
      <w:lvlText w:val=""/>
      <w:lvlJc w:val="left"/>
      <w:pPr>
        <w:tabs>
          <w:tab w:val="num" w:pos="1680"/>
        </w:tabs>
        <w:ind w:left="1680" w:firstLine="0"/>
      </w:pPr>
      <w:rPr>
        <w:rFonts w:ascii="Symbol" w:hAnsi="Symbol" w:hint="default"/>
      </w:rPr>
    </w:lvl>
    <w:lvl w:ilvl="4" w:tplc="C536455A" w:tentative="1">
      <w:start w:val="1"/>
      <w:numFmt w:val="bullet"/>
      <w:lvlText w:val=""/>
      <w:lvlJc w:val="left"/>
      <w:pPr>
        <w:tabs>
          <w:tab w:val="num" w:pos="2100"/>
        </w:tabs>
        <w:ind w:left="2100" w:firstLine="0"/>
      </w:pPr>
      <w:rPr>
        <w:rFonts w:ascii="Symbol" w:hAnsi="Symbol" w:hint="default"/>
      </w:rPr>
    </w:lvl>
    <w:lvl w:ilvl="5" w:tplc="13A61D54" w:tentative="1">
      <w:start w:val="1"/>
      <w:numFmt w:val="bullet"/>
      <w:lvlText w:val=""/>
      <w:lvlJc w:val="left"/>
      <w:pPr>
        <w:tabs>
          <w:tab w:val="num" w:pos="2520"/>
        </w:tabs>
        <w:ind w:left="2520" w:firstLine="0"/>
      </w:pPr>
      <w:rPr>
        <w:rFonts w:ascii="Symbol" w:hAnsi="Symbol" w:hint="default"/>
      </w:rPr>
    </w:lvl>
    <w:lvl w:ilvl="6" w:tplc="5EF2D87C" w:tentative="1">
      <w:start w:val="1"/>
      <w:numFmt w:val="bullet"/>
      <w:lvlText w:val=""/>
      <w:lvlJc w:val="left"/>
      <w:pPr>
        <w:tabs>
          <w:tab w:val="num" w:pos="2940"/>
        </w:tabs>
        <w:ind w:left="2940" w:firstLine="0"/>
      </w:pPr>
      <w:rPr>
        <w:rFonts w:ascii="Symbol" w:hAnsi="Symbol" w:hint="default"/>
      </w:rPr>
    </w:lvl>
    <w:lvl w:ilvl="7" w:tplc="8696B31A" w:tentative="1">
      <w:start w:val="1"/>
      <w:numFmt w:val="bullet"/>
      <w:lvlText w:val=""/>
      <w:lvlJc w:val="left"/>
      <w:pPr>
        <w:tabs>
          <w:tab w:val="num" w:pos="3360"/>
        </w:tabs>
        <w:ind w:left="3360" w:firstLine="0"/>
      </w:pPr>
      <w:rPr>
        <w:rFonts w:ascii="Symbol" w:hAnsi="Symbol" w:hint="default"/>
      </w:rPr>
    </w:lvl>
    <w:lvl w:ilvl="8" w:tplc="72C68304" w:tentative="1">
      <w:start w:val="1"/>
      <w:numFmt w:val="bullet"/>
      <w:lvlText w:val=""/>
      <w:lvlJc w:val="left"/>
      <w:pPr>
        <w:tabs>
          <w:tab w:val="num" w:pos="3780"/>
        </w:tabs>
        <w:ind w:left="3780" w:firstLine="0"/>
      </w:pPr>
      <w:rPr>
        <w:rFonts w:ascii="Symbol" w:hAnsi="Symbol" w:hint="default"/>
      </w:rPr>
    </w:lvl>
  </w:abstractNum>
  <w:abstractNum w:abstractNumId="6">
    <w:nsid w:val="28EE690A"/>
    <w:multiLevelType w:val="hybridMultilevel"/>
    <w:tmpl w:val="99B2BD7E"/>
    <w:lvl w:ilvl="0" w:tplc="04090001">
      <w:start w:val="1"/>
      <w:numFmt w:val="bullet"/>
      <w:lvlText w:val=""/>
      <w:lvlJc w:val="left"/>
      <w:pPr>
        <w:tabs>
          <w:tab w:val="num" w:pos="980"/>
        </w:tabs>
        <w:ind w:left="980" w:hanging="420"/>
      </w:pPr>
      <w:rPr>
        <w:rFonts w:ascii="Wingdings" w:hAnsi="Wingdings" w:hint="default"/>
      </w:rPr>
    </w:lvl>
    <w:lvl w:ilvl="1" w:tplc="04090003" w:tentative="1">
      <w:start w:val="1"/>
      <w:numFmt w:val="bullet"/>
      <w:lvlText w:val=""/>
      <w:lvlJc w:val="left"/>
      <w:pPr>
        <w:tabs>
          <w:tab w:val="num" w:pos="1400"/>
        </w:tabs>
        <w:ind w:left="1400" w:hanging="420"/>
      </w:pPr>
      <w:rPr>
        <w:rFonts w:ascii="Wingdings" w:hAnsi="Wingdings" w:hint="default"/>
      </w:rPr>
    </w:lvl>
    <w:lvl w:ilvl="2" w:tplc="04090005" w:tentative="1">
      <w:start w:val="1"/>
      <w:numFmt w:val="bullet"/>
      <w:lvlText w:val=""/>
      <w:lvlJc w:val="left"/>
      <w:pPr>
        <w:tabs>
          <w:tab w:val="num" w:pos="1820"/>
        </w:tabs>
        <w:ind w:left="1820" w:hanging="420"/>
      </w:pPr>
      <w:rPr>
        <w:rFonts w:ascii="Wingdings" w:hAnsi="Wingdings" w:hint="default"/>
      </w:rPr>
    </w:lvl>
    <w:lvl w:ilvl="3" w:tplc="04090001" w:tentative="1">
      <w:start w:val="1"/>
      <w:numFmt w:val="bullet"/>
      <w:lvlText w:val=""/>
      <w:lvlJc w:val="left"/>
      <w:pPr>
        <w:tabs>
          <w:tab w:val="num" w:pos="2240"/>
        </w:tabs>
        <w:ind w:left="2240" w:hanging="420"/>
      </w:pPr>
      <w:rPr>
        <w:rFonts w:ascii="Wingdings" w:hAnsi="Wingdings" w:hint="default"/>
      </w:rPr>
    </w:lvl>
    <w:lvl w:ilvl="4" w:tplc="04090003" w:tentative="1">
      <w:start w:val="1"/>
      <w:numFmt w:val="bullet"/>
      <w:lvlText w:val=""/>
      <w:lvlJc w:val="left"/>
      <w:pPr>
        <w:tabs>
          <w:tab w:val="num" w:pos="2660"/>
        </w:tabs>
        <w:ind w:left="2660" w:hanging="420"/>
      </w:pPr>
      <w:rPr>
        <w:rFonts w:ascii="Wingdings" w:hAnsi="Wingdings" w:hint="default"/>
      </w:rPr>
    </w:lvl>
    <w:lvl w:ilvl="5" w:tplc="04090005" w:tentative="1">
      <w:start w:val="1"/>
      <w:numFmt w:val="bullet"/>
      <w:lvlText w:val=""/>
      <w:lvlJc w:val="left"/>
      <w:pPr>
        <w:tabs>
          <w:tab w:val="num" w:pos="3080"/>
        </w:tabs>
        <w:ind w:left="3080" w:hanging="420"/>
      </w:pPr>
      <w:rPr>
        <w:rFonts w:ascii="Wingdings" w:hAnsi="Wingdings" w:hint="default"/>
      </w:rPr>
    </w:lvl>
    <w:lvl w:ilvl="6" w:tplc="04090001" w:tentative="1">
      <w:start w:val="1"/>
      <w:numFmt w:val="bullet"/>
      <w:lvlText w:val=""/>
      <w:lvlJc w:val="left"/>
      <w:pPr>
        <w:tabs>
          <w:tab w:val="num" w:pos="3500"/>
        </w:tabs>
        <w:ind w:left="3500" w:hanging="420"/>
      </w:pPr>
      <w:rPr>
        <w:rFonts w:ascii="Wingdings" w:hAnsi="Wingdings" w:hint="default"/>
      </w:rPr>
    </w:lvl>
    <w:lvl w:ilvl="7" w:tplc="04090003" w:tentative="1">
      <w:start w:val="1"/>
      <w:numFmt w:val="bullet"/>
      <w:lvlText w:val=""/>
      <w:lvlJc w:val="left"/>
      <w:pPr>
        <w:tabs>
          <w:tab w:val="num" w:pos="3920"/>
        </w:tabs>
        <w:ind w:left="3920" w:hanging="420"/>
      </w:pPr>
      <w:rPr>
        <w:rFonts w:ascii="Wingdings" w:hAnsi="Wingdings" w:hint="default"/>
      </w:rPr>
    </w:lvl>
    <w:lvl w:ilvl="8" w:tplc="04090005" w:tentative="1">
      <w:start w:val="1"/>
      <w:numFmt w:val="bullet"/>
      <w:lvlText w:val=""/>
      <w:lvlJc w:val="left"/>
      <w:pPr>
        <w:tabs>
          <w:tab w:val="num" w:pos="4340"/>
        </w:tabs>
        <w:ind w:left="4340" w:hanging="420"/>
      </w:pPr>
      <w:rPr>
        <w:rFonts w:ascii="Wingdings" w:hAnsi="Wingdings" w:hint="default"/>
      </w:rPr>
    </w:lvl>
  </w:abstractNum>
  <w:abstractNum w:abstractNumId="7">
    <w:nsid w:val="2A1F31FA"/>
    <w:multiLevelType w:val="hybridMultilevel"/>
    <w:tmpl w:val="BA3C1966"/>
    <w:lvl w:ilvl="0" w:tplc="DAD010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0655D7A"/>
    <w:multiLevelType w:val="hybridMultilevel"/>
    <w:tmpl w:val="2FECCC50"/>
    <w:lvl w:ilvl="0" w:tplc="98187E70">
      <w:start w:val="2"/>
      <w:numFmt w:val="decimal"/>
      <w:lvlText w:val="%1、"/>
      <w:lvlJc w:val="left"/>
      <w:pPr>
        <w:tabs>
          <w:tab w:val="num" w:pos="360"/>
        </w:tabs>
        <w:ind w:left="360" w:hanging="360"/>
      </w:pPr>
      <w:rPr>
        <w:rFonts w:ascii="宋体"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5843652"/>
    <w:multiLevelType w:val="hybridMultilevel"/>
    <w:tmpl w:val="642435D2"/>
    <w:lvl w:ilvl="0" w:tplc="2A08BBCE">
      <w:start w:val="1"/>
      <w:numFmt w:val="bullet"/>
      <w:lvlText w:val=""/>
      <w:lvlPicBulletId w:val="0"/>
      <w:lvlJc w:val="left"/>
      <w:pPr>
        <w:tabs>
          <w:tab w:val="num" w:pos="420"/>
        </w:tabs>
        <w:ind w:left="420" w:firstLine="0"/>
      </w:pPr>
      <w:rPr>
        <w:rFonts w:ascii="Symbol" w:hAnsi="Symbol" w:hint="default"/>
      </w:rPr>
    </w:lvl>
    <w:lvl w:ilvl="1" w:tplc="706A3498" w:tentative="1">
      <w:start w:val="1"/>
      <w:numFmt w:val="bullet"/>
      <w:lvlText w:val=""/>
      <w:lvlJc w:val="left"/>
      <w:pPr>
        <w:tabs>
          <w:tab w:val="num" w:pos="840"/>
        </w:tabs>
        <w:ind w:left="840" w:firstLine="0"/>
      </w:pPr>
      <w:rPr>
        <w:rFonts w:ascii="Symbol" w:hAnsi="Symbol" w:hint="default"/>
      </w:rPr>
    </w:lvl>
    <w:lvl w:ilvl="2" w:tplc="2D2A2CC8" w:tentative="1">
      <w:start w:val="1"/>
      <w:numFmt w:val="bullet"/>
      <w:lvlText w:val=""/>
      <w:lvlJc w:val="left"/>
      <w:pPr>
        <w:tabs>
          <w:tab w:val="num" w:pos="1260"/>
        </w:tabs>
        <w:ind w:left="1260" w:firstLine="0"/>
      </w:pPr>
      <w:rPr>
        <w:rFonts w:ascii="Symbol" w:hAnsi="Symbol" w:hint="default"/>
      </w:rPr>
    </w:lvl>
    <w:lvl w:ilvl="3" w:tplc="67D6E1E2" w:tentative="1">
      <w:start w:val="1"/>
      <w:numFmt w:val="bullet"/>
      <w:lvlText w:val=""/>
      <w:lvlJc w:val="left"/>
      <w:pPr>
        <w:tabs>
          <w:tab w:val="num" w:pos="1680"/>
        </w:tabs>
        <w:ind w:left="1680" w:firstLine="0"/>
      </w:pPr>
      <w:rPr>
        <w:rFonts w:ascii="Symbol" w:hAnsi="Symbol" w:hint="default"/>
      </w:rPr>
    </w:lvl>
    <w:lvl w:ilvl="4" w:tplc="4238F29E" w:tentative="1">
      <w:start w:val="1"/>
      <w:numFmt w:val="bullet"/>
      <w:lvlText w:val=""/>
      <w:lvlJc w:val="left"/>
      <w:pPr>
        <w:tabs>
          <w:tab w:val="num" w:pos="2100"/>
        </w:tabs>
        <w:ind w:left="2100" w:firstLine="0"/>
      </w:pPr>
      <w:rPr>
        <w:rFonts w:ascii="Symbol" w:hAnsi="Symbol" w:hint="default"/>
      </w:rPr>
    </w:lvl>
    <w:lvl w:ilvl="5" w:tplc="537AC80C" w:tentative="1">
      <w:start w:val="1"/>
      <w:numFmt w:val="bullet"/>
      <w:lvlText w:val=""/>
      <w:lvlJc w:val="left"/>
      <w:pPr>
        <w:tabs>
          <w:tab w:val="num" w:pos="2520"/>
        </w:tabs>
        <w:ind w:left="2520" w:firstLine="0"/>
      </w:pPr>
      <w:rPr>
        <w:rFonts w:ascii="Symbol" w:hAnsi="Symbol" w:hint="default"/>
      </w:rPr>
    </w:lvl>
    <w:lvl w:ilvl="6" w:tplc="133E72B4" w:tentative="1">
      <w:start w:val="1"/>
      <w:numFmt w:val="bullet"/>
      <w:lvlText w:val=""/>
      <w:lvlJc w:val="left"/>
      <w:pPr>
        <w:tabs>
          <w:tab w:val="num" w:pos="2940"/>
        </w:tabs>
        <w:ind w:left="2940" w:firstLine="0"/>
      </w:pPr>
      <w:rPr>
        <w:rFonts w:ascii="Symbol" w:hAnsi="Symbol" w:hint="default"/>
      </w:rPr>
    </w:lvl>
    <w:lvl w:ilvl="7" w:tplc="07EA187E" w:tentative="1">
      <w:start w:val="1"/>
      <w:numFmt w:val="bullet"/>
      <w:lvlText w:val=""/>
      <w:lvlJc w:val="left"/>
      <w:pPr>
        <w:tabs>
          <w:tab w:val="num" w:pos="3360"/>
        </w:tabs>
        <w:ind w:left="3360" w:firstLine="0"/>
      </w:pPr>
      <w:rPr>
        <w:rFonts w:ascii="Symbol" w:hAnsi="Symbol" w:hint="default"/>
      </w:rPr>
    </w:lvl>
    <w:lvl w:ilvl="8" w:tplc="048E397E" w:tentative="1">
      <w:start w:val="1"/>
      <w:numFmt w:val="bullet"/>
      <w:lvlText w:val=""/>
      <w:lvlJc w:val="left"/>
      <w:pPr>
        <w:tabs>
          <w:tab w:val="num" w:pos="3780"/>
        </w:tabs>
        <w:ind w:left="3780" w:firstLine="0"/>
      </w:pPr>
      <w:rPr>
        <w:rFonts w:ascii="Symbol" w:hAnsi="Symbol" w:hint="default"/>
      </w:rPr>
    </w:lvl>
  </w:abstractNum>
  <w:abstractNum w:abstractNumId="10">
    <w:nsid w:val="37492F72"/>
    <w:multiLevelType w:val="hybridMultilevel"/>
    <w:tmpl w:val="3156212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8EF68F4"/>
    <w:multiLevelType w:val="hybridMultilevel"/>
    <w:tmpl w:val="4D5C226E"/>
    <w:lvl w:ilvl="0" w:tplc="45D80190">
      <w:start w:val="1"/>
      <w:numFmt w:val="bullet"/>
      <w:lvlText w:val="•"/>
      <w:lvlJc w:val="left"/>
      <w:pPr>
        <w:tabs>
          <w:tab w:val="num" w:pos="720"/>
        </w:tabs>
        <w:ind w:left="720" w:hanging="360"/>
      </w:pPr>
      <w:rPr>
        <w:rFonts w:ascii="Tahoma" w:hAnsi="Tahoma" w:hint="default"/>
      </w:rPr>
    </w:lvl>
    <w:lvl w:ilvl="1" w:tplc="40E4B976" w:tentative="1">
      <w:start w:val="1"/>
      <w:numFmt w:val="bullet"/>
      <w:lvlText w:val="•"/>
      <w:lvlJc w:val="left"/>
      <w:pPr>
        <w:tabs>
          <w:tab w:val="num" w:pos="1440"/>
        </w:tabs>
        <w:ind w:left="1440" w:hanging="360"/>
      </w:pPr>
      <w:rPr>
        <w:rFonts w:ascii="Tahoma" w:hAnsi="Tahoma" w:hint="default"/>
      </w:rPr>
    </w:lvl>
    <w:lvl w:ilvl="2" w:tplc="93F6C084" w:tentative="1">
      <w:start w:val="1"/>
      <w:numFmt w:val="bullet"/>
      <w:lvlText w:val="•"/>
      <w:lvlJc w:val="left"/>
      <w:pPr>
        <w:tabs>
          <w:tab w:val="num" w:pos="2160"/>
        </w:tabs>
        <w:ind w:left="2160" w:hanging="360"/>
      </w:pPr>
      <w:rPr>
        <w:rFonts w:ascii="Tahoma" w:hAnsi="Tahoma" w:hint="default"/>
      </w:rPr>
    </w:lvl>
    <w:lvl w:ilvl="3" w:tplc="3F282F62" w:tentative="1">
      <w:start w:val="1"/>
      <w:numFmt w:val="bullet"/>
      <w:lvlText w:val="•"/>
      <w:lvlJc w:val="left"/>
      <w:pPr>
        <w:tabs>
          <w:tab w:val="num" w:pos="2880"/>
        </w:tabs>
        <w:ind w:left="2880" w:hanging="360"/>
      </w:pPr>
      <w:rPr>
        <w:rFonts w:ascii="Tahoma" w:hAnsi="Tahoma" w:hint="default"/>
      </w:rPr>
    </w:lvl>
    <w:lvl w:ilvl="4" w:tplc="45E0FCFE" w:tentative="1">
      <w:start w:val="1"/>
      <w:numFmt w:val="bullet"/>
      <w:lvlText w:val="•"/>
      <w:lvlJc w:val="left"/>
      <w:pPr>
        <w:tabs>
          <w:tab w:val="num" w:pos="3600"/>
        </w:tabs>
        <w:ind w:left="3600" w:hanging="360"/>
      </w:pPr>
      <w:rPr>
        <w:rFonts w:ascii="Tahoma" w:hAnsi="Tahoma" w:hint="default"/>
      </w:rPr>
    </w:lvl>
    <w:lvl w:ilvl="5" w:tplc="2B56ECDA" w:tentative="1">
      <w:start w:val="1"/>
      <w:numFmt w:val="bullet"/>
      <w:lvlText w:val="•"/>
      <w:lvlJc w:val="left"/>
      <w:pPr>
        <w:tabs>
          <w:tab w:val="num" w:pos="4320"/>
        </w:tabs>
        <w:ind w:left="4320" w:hanging="360"/>
      </w:pPr>
      <w:rPr>
        <w:rFonts w:ascii="Tahoma" w:hAnsi="Tahoma" w:hint="default"/>
      </w:rPr>
    </w:lvl>
    <w:lvl w:ilvl="6" w:tplc="EBCA4862" w:tentative="1">
      <w:start w:val="1"/>
      <w:numFmt w:val="bullet"/>
      <w:lvlText w:val="•"/>
      <w:lvlJc w:val="left"/>
      <w:pPr>
        <w:tabs>
          <w:tab w:val="num" w:pos="5040"/>
        </w:tabs>
        <w:ind w:left="5040" w:hanging="360"/>
      </w:pPr>
      <w:rPr>
        <w:rFonts w:ascii="Tahoma" w:hAnsi="Tahoma" w:hint="default"/>
      </w:rPr>
    </w:lvl>
    <w:lvl w:ilvl="7" w:tplc="42BC76CA" w:tentative="1">
      <w:start w:val="1"/>
      <w:numFmt w:val="bullet"/>
      <w:lvlText w:val="•"/>
      <w:lvlJc w:val="left"/>
      <w:pPr>
        <w:tabs>
          <w:tab w:val="num" w:pos="5760"/>
        </w:tabs>
        <w:ind w:left="5760" w:hanging="360"/>
      </w:pPr>
      <w:rPr>
        <w:rFonts w:ascii="Tahoma" w:hAnsi="Tahoma" w:hint="default"/>
      </w:rPr>
    </w:lvl>
    <w:lvl w:ilvl="8" w:tplc="A35A4316" w:tentative="1">
      <w:start w:val="1"/>
      <w:numFmt w:val="bullet"/>
      <w:lvlText w:val="•"/>
      <w:lvlJc w:val="left"/>
      <w:pPr>
        <w:tabs>
          <w:tab w:val="num" w:pos="6480"/>
        </w:tabs>
        <w:ind w:left="6480" w:hanging="360"/>
      </w:pPr>
      <w:rPr>
        <w:rFonts w:ascii="Tahoma" w:hAnsi="Tahoma" w:hint="default"/>
      </w:rPr>
    </w:lvl>
  </w:abstractNum>
  <w:abstractNum w:abstractNumId="12">
    <w:nsid w:val="39292803"/>
    <w:multiLevelType w:val="hybridMultilevel"/>
    <w:tmpl w:val="F288EF3E"/>
    <w:lvl w:ilvl="0" w:tplc="0409000F">
      <w:start w:val="1"/>
      <w:numFmt w:val="decimal"/>
      <w:lvlText w:val="%1."/>
      <w:lvlJc w:val="left"/>
      <w:pPr>
        <w:tabs>
          <w:tab w:val="num" w:pos="420"/>
        </w:tabs>
        <w:ind w:left="420" w:hanging="420"/>
      </w:pPr>
    </w:lvl>
    <w:lvl w:ilvl="1" w:tplc="04090011">
      <w:start w:val="1"/>
      <w:numFmt w:val="decimal"/>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650300C"/>
    <w:multiLevelType w:val="hybridMultilevel"/>
    <w:tmpl w:val="5A3C3944"/>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50FA4E40"/>
    <w:multiLevelType w:val="hybridMultilevel"/>
    <w:tmpl w:val="9EAA4802"/>
    <w:lvl w:ilvl="0" w:tplc="9E3C136C">
      <w:start w:val="1"/>
      <w:numFmt w:val="decimal"/>
      <w:lvlText w:val="%1）"/>
      <w:lvlJc w:val="left"/>
      <w:pPr>
        <w:tabs>
          <w:tab w:val="num" w:pos="465"/>
        </w:tabs>
        <w:ind w:left="465" w:hanging="36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15">
    <w:nsid w:val="57406969"/>
    <w:multiLevelType w:val="hybridMultilevel"/>
    <w:tmpl w:val="DE063CC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105361C"/>
    <w:multiLevelType w:val="hybridMultilevel"/>
    <w:tmpl w:val="DA241516"/>
    <w:lvl w:ilvl="0" w:tplc="74848ED4">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3E222ED"/>
    <w:multiLevelType w:val="hybridMultilevel"/>
    <w:tmpl w:val="342614DA"/>
    <w:lvl w:ilvl="0" w:tplc="E95C0F9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6121180"/>
    <w:multiLevelType w:val="hybridMultilevel"/>
    <w:tmpl w:val="5A4EE000"/>
    <w:lvl w:ilvl="0" w:tplc="41082BA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6ECB2DAC"/>
    <w:multiLevelType w:val="multilevel"/>
    <w:tmpl w:val="C054D6F0"/>
    <w:lvl w:ilvl="0">
      <w:start w:val="1"/>
      <w:numFmt w:val="bullet"/>
      <w:lvlText w:val="•"/>
      <w:lvlJc w:val="left"/>
      <w:pPr>
        <w:tabs>
          <w:tab w:val="num" w:pos="720"/>
        </w:tabs>
        <w:ind w:left="720" w:hanging="360"/>
      </w:pPr>
      <w:rPr>
        <w:rFonts w:ascii="宋体" w:hAnsi="宋体" w:hint="default"/>
      </w:rPr>
    </w:lvl>
    <w:lvl w:ilvl="1">
      <w:start w:val="1"/>
      <w:numFmt w:val="bullet"/>
      <w:lvlText w:val="•"/>
      <w:lvlJc w:val="left"/>
      <w:pPr>
        <w:tabs>
          <w:tab w:val="num" w:pos="1440"/>
        </w:tabs>
        <w:ind w:left="1440" w:hanging="360"/>
      </w:pPr>
      <w:rPr>
        <w:rFonts w:ascii="宋体" w:hAnsi="宋体" w:hint="default"/>
      </w:rPr>
    </w:lvl>
    <w:lvl w:ilvl="2">
      <w:start w:val="1"/>
      <w:numFmt w:val="bullet"/>
      <w:lvlText w:val="•"/>
      <w:lvlJc w:val="left"/>
      <w:pPr>
        <w:tabs>
          <w:tab w:val="num" w:pos="2160"/>
        </w:tabs>
        <w:ind w:left="2160" w:hanging="360"/>
      </w:pPr>
      <w:rPr>
        <w:rFonts w:ascii="宋体" w:hAnsi="宋体" w:hint="default"/>
      </w:rPr>
    </w:lvl>
    <w:lvl w:ilvl="3">
      <w:start w:val="1"/>
      <w:numFmt w:val="bullet"/>
      <w:lvlText w:val="•"/>
      <w:lvlJc w:val="left"/>
      <w:pPr>
        <w:tabs>
          <w:tab w:val="num" w:pos="2880"/>
        </w:tabs>
        <w:ind w:left="2880" w:hanging="360"/>
      </w:pPr>
      <w:rPr>
        <w:rFonts w:ascii="宋体" w:hAnsi="宋体" w:hint="default"/>
      </w:rPr>
    </w:lvl>
    <w:lvl w:ilvl="4">
      <w:start w:val="1"/>
      <w:numFmt w:val="bullet"/>
      <w:lvlText w:val="•"/>
      <w:lvlJc w:val="left"/>
      <w:pPr>
        <w:tabs>
          <w:tab w:val="num" w:pos="3600"/>
        </w:tabs>
        <w:ind w:left="3600" w:hanging="360"/>
      </w:pPr>
      <w:rPr>
        <w:rFonts w:ascii="宋体" w:hAnsi="宋体" w:hint="default"/>
      </w:rPr>
    </w:lvl>
    <w:lvl w:ilvl="5">
      <w:start w:val="1"/>
      <w:numFmt w:val="bullet"/>
      <w:lvlText w:val="•"/>
      <w:lvlJc w:val="left"/>
      <w:pPr>
        <w:tabs>
          <w:tab w:val="num" w:pos="4320"/>
        </w:tabs>
        <w:ind w:left="4320" w:hanging="360"/>
      </w:pPr>
      <w:rPr>
        <w:rFonts w:ascii="宋体" w:hAnsi="宋体" w:hint="default"/>
      </w:rPr>
    </w:lvl>
    <w:lvl w:ilvl="6">
      <w:start w:val="1"/>
      <w:numFmt w:val="bullet"/>
      <w:lvlText w:val="•"/>
      <w:lvlJc w:val="left"/>
      <w:pPr>
        <w:tabs>
          <w:tab w:val="num" w:pos="5040"/>
        </w:tabs>
        <w:ind w:left="5040" w:hanging="360"/>
      </w:pPr>
      <w:rPr>
        <w:rFonts w:ascii="宋体" w:hAnsi="宋体" w:hint="default"/>
      </w:rPr>
    </w:lvl>
    <w:lvl w:ilvl="7">
      <w:start w:val="1"/>
      <w:numFmt w:val="bullet"/>
      <w:lvlText w:val="•"/>
      <w:lvlJc w:val="left"/>
      <w:pPr>
        <w:tabs>
          <w:tab w:val="num" w:pos="5760"/>
        </w:tabs>
        <w:ind w:left="5760" w:hanging="360"/>
      </w:pPr>
      <w:rPr>
        <w:rFonts w:ascii="宋体" w:hAnsi="宋体" w:hint="default"/>
      </w:rPr>
    </w:lvl>
    <w:lvl w:ilvl="8">
      <w:start w:val="1"/>
      <w:numFmt w:val="bullet"/>
      <w:lvlText w:val="•"/>
      <w:lvlJc w:val="left"/>
      <w:pPr>
        <w:tabs>
          <w:tab w:val="num" w:pos="6480"/>
        </w:tabs>
        <w:ind w:left="6480" w:hanging="360"/>
      </w:pPr>
      <w:rPr>
        <w:rFonts w:ascii="宋体" w:hAnsi="宋体" w:hint="default"/>
      </w:rPr>
    </w:lvl>
  </w:abstractNum>
  <w:abstractNum w:abstractNumId="20">
    <w:nsid w:val="75AC0ABC"/>
    <w:multiLevelType w:val="hybridMultilevel"/>
    <w:tmpl w:val="B7224B66"/>
    <w:lvl w:ilvl="0" w:tplc="781E770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79516636"/>
    <w:multiLevelType w:val="hybridMultilevel"/>
    <w:tmpl w:val="C054D6F0"/>
    <w:lvl w:ilvl="0" w:tplc="70D2C53A">
      <w:start w:val="1"/>
      <w:numFmt w:val="bullet"/>
      <w:lvlText w:val="•"/>
      <w:lvlJc w:val="left"/>
      <w:pPr>
        <w:tabs>
          <w:tab w:val="num" w:pos="720"/>
        </w:tabs>
        <w:ind w:left="720" w:hanging="360"/>
      </w:pPr>
      <w:rPr>
        <w:rFonts w:ascii="宋体" w:hAnsi="宋体" w:hint="default"/>
      </w:rPr>
    </w:lvl>
    <w:lvl w:ilvl="1" w:tplc="B87054A8" w:tentative="1">
      <w:start w:val="1"/>
      <w:numFmt w:val="bullet"/>
      <w:lvlText w:val="•"/>
      <w:lvlJc w:val="left"/>
      <w:pPr>
        <w:tabs>
          <w:tab w:val="num" w:pos="1440"/>
        </w:tabs>
        <w:ind w:left="1440" w:hanging="360"/>
      </w:pPr>
      <w:rPr>
        <w:rFonts w:ascii="宋体" w:hAnsi="宋体" w:hint="default"/>
      </w:rPr>
    </w:lvl>
    <w:lvl w:ilvl="2" w:tplc="3CF85FB2" w:tentative="1">
      <w:start w:val="1"/>
      <w:numFmt w:val="bullet"/>
      <w:lvlText w:val="•"/>
      <w:lvlJc w:val="left"/>
      <w:pPr>
        <w:tabs>
          <w:tab w:val="num" w:pos="2160"/>
        </w:tabs>
        <w:ind w:left="2160" w:hanging="360"/>
      </w:pPr>
      <w:rPr>
        <w:rFonts w:ascii="宋体" w:hAnsi="宋体" w:hint="default"/>
      </w:rPr>
    </w:lvl>
    <w:lvl w:ilvl="3" w:tplc="B7C0D74E" w:tentative="1">
      <w:start w:val="1"/>
      <w:numFmt w:val="bullet"/>
      <w:lvlText w:val="•"/>
      <w:lvlJc w:val="left"/>
      <w:pPr>
        <w:tabs>
          <w:tab w:val="num" w:pos="2880"/>
        </w:tabs>
        <w:ind w:left="2880" w:hanging="360"/>
      </w:pPr>
      <w:rPr>
        <w:rFonts w:ascii="宋体" w:hAnsi="宋体" w:hint="default"/>
      </w:rPr>
    </w:lvl>
    <w:lvl w:ilvl="4" w:tplc="85A0F45E" w:tentative="1">
      <w:start w:val="1"/>
      <w:numFmt w:val="bullet"/>
      <w:lvlText w:val="•"/>
      <w:lvlJc w:val="left"/>
      <w:pPr>
        <w:tabs>
          <w:tab w:val="num" w:pos="3600"/>
        </w:tabs>
        <w:ind w:left="3600" w:hanging="360"/>
      </w:pPr>
      <w:rPr>
        <w:rFonts w:ascii="宋体" w:hAnsi="宋体" w:hint="default"/>
      </w:rPr>
    </w:lvl>
    <w:lvl w:ilvl="5" w:tplc="7AE8AE2A" w:tentative="1">
      <w:start w:val="1"/>
      <w:numFmt w:val="bullet"/>
      <w:lvlText w:val="•"/>
      <w:lvlJc w:val="left"/>
      <w:pPr>
        <w:tabs>
          <w:tab w:val="num" w:pos="4320"/>
        </w:tabs>
        <w:ind w:left="4320" w:hanging="360"/>
      </w:pPr>
      <w:rPr>
        <w:rFonts w:ascii="宋体" w:hAnsi="宋体" w:hint="default"/>
      </w:rPr>
    </w:lvl>
    <w:lvl w:ilvl="6" w:tplc="301AA592" w:tentative="1">
      <w:start w:val="1"/>
      <w:numFmt w:val="bullet"/>
      <w:lvlText w:val="•"/>
      <w:lvlJc w:val="left"/>
      <w:pPr>
        <w:tabs>
          <w:tab w:val="num" w:pos="5040"/>
        </w:tabs>
        <w:ind w:left="5040" w:hanging="360"/>
      </w:pPr>
      <w:rPr>
        <w:rFonts w:ascii="宋体" w:hAnsi="宋体" w:hint="default"/>
      </w:rPr>
    </w:lvl>
    <w:lvl w:ilvl="7" w:tplc="7324953A" w:tentative="1">
      <w:start w:val="1"/>
      <w:numFmt w:val="bullet"/>
      <w:lvlText w:val="•"/>
      <w:lvlJc w:val="left"/>
      <w:pPr>
        <w:tabs>
          <w:tab w:val="num" w:pos="5760"/>
        </w:tabs>
        <w:ind w:left="5760" w:hanging="360"/>
      </w:pPr>
      <w:rPr>
        <w:rFonts w:ascii="宋体" w:hAnsi="宋体" w:hint="default"/>
      </w:rPr>
    </w:lvl>
    <w:lvl w:ilvl="8" w:tplc="36CA38FE" w:tentative="1">
      <w:start w:val="1"/>
      <w:numFmt w:val="bullet"/>
      <w:lvlText w:val="•"/>
      <w:lvlJc w:val="left"/>
      <w:pPr>
        <w:tabs>
          <w:tab w:val="num" w:pos="6480"/>
        </w:tabs>
        <w:ind w:left="6480" w:hanging="360"/>
      </w:pPr>
      <w:rPr>
        <w:rFonts w:ascii="宋体" w:hAnsi="宋体" w:hint="default"/>
      </w:rPr>
    </w:lvl>
  </w:abstractNum>
  <w:abstractNum w:abstractNumId="22">
    <w:nsid w:val="7EB40E62"/>
    <w:multiLevelType w:val="hybridMultilevel"/>
    <w:tmpl w:val="D2685C5C"/>
    <w:lvl w:ilvl="0" w:tplc="0409000B">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8"/>
  </w:num>
  <w:num w:numId="3">
    <w:abstractNumId w:val="13"/>
  </w:num>
  <w:num w:numId="4">
    <w:abstractNumId w:val="1"/>
  </w:num>
  <w:num w:numId="5">
    <w:abstractNumId w:val="0"/>
  </w:num>
  <w:num w:numId="6">
    <w:abstractNumId w:val="15"/>
  </w:num>
  <w:num w:numId="7">
    <w:abstractNumId w:val="16"/>
  </w:num>
  <w:num w:numId="8">
    <w:abstractNumId w:val="7"/>
  </w:num>
  <w:num w:numId="9">
    <w:abstractNumId w:val="14"/>
  </w:num>
  <w:num w:numId="10">
    <w:abstractNumId w:val="12"/>
  </w:num>
  <w:num w:numId="11">
    <w:abstractNumId w:val="3"/>
  </w:num>
  <w:num w:numId="12">
    <w:abstractNumId w:val="4"/>
  </w:num>
  <w:num w:numId="13">
    <w:abstractNumId w:val="11"/>
  </w:num>
  <w:num w:numId="14">
    <w:abstractNumId w:val="22"/>
  </w:num>
  <w:num w:numId="15">
    <w:abstractNumId w:val="5"/>
  </w:num>
  <w:num w:numId="16">
    <w:abstractNumId w:val="21"/>
  </w:num>
  <w:num w:numId="17">
    <w:abstractNumId w:val="19"/>
  </w:num>
  <w:num w:numId="18">
    <w:abstractNumId w:val="2"/>
  </w:num>
  <w:num w:numId="19">
    <w:abstractNumId w:val="20"/>
  </w:num>
  <w:num w:numId="20">
    <w:abstractNumId w:val="17"/>
  </w:num>
  <w:num w:numId="21">
    <w:abstractNumId w:val="9"/>
  </w:num>
  <w:num w:numId="22">
    <w:abstractNumId w:val="1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673"/>
    <w:rsid w:val="00010C6B"/>
    <w:rsid w:val="0001227B"/>
    <w:rsid w:val="00015E8C"/>
    <w:rsid w:val="00021097"/>
    <w:rsid w:val="00024C67"/>
    <w:rsid w:val="000528F1"/>
    <w:rsid w:val="00090DA4"/>
    <w:rsid w:val="000B35EC"/>
    <w:rsid w:val="000D4B83"/>
    <w:rsid w:val="000F4158"/>
    <w:rsid w:val="001231D5"/>
    <w:rsid w:val="001262B4"/>
    <w:rsid w:val="0015196C"/>
    <w:rsid w:val="00166C28"/>
    <w:rsid w:val="00171139"/>
    <w:rsid w:val="00174F78"/>
    <w:rsid w:val="001B46F1"/>
    <w:rsid w:val="001D3088"/>
    <w:rsid w:val="001F5F06"/>
    <w:rsid w:val="002071D9"/>
    <w:rsid w:val="00211483"/>
    <w:rsid w:val="002138E0"/>
    <w:rsid w:val="0021649F"/>
    <w:rsid w:val="00244E09"/>
    <w:rsid w:val="00245522"/>
    <w:rsid w:val="00245EC1"/>
    <w:rsid w:val="002B13FD"/>
    <w:rsid w:val="002C17C7"/>
    <w:rsid w:val="002C75E9"/>
    <w:rsid w:val="002C7F86"/>
    <w:rsid w:val="002E3CBF"/>
    <w:rsid w:val="002F50DF"/>
    <w:rsid w:val="00310F79"/>
    <w:rsid w:val="00312488"/>
    <w:rsid w:val="0031776A"/>
    <w:rsid w:val="00336B18"/>
    <w:rsid w:val="00364904"/>
    <w:rsid w:val="003879D3"/>
    <w:rsid w:val="003A6D75"/>
    <w:rsid w:val="003B064A"/>
    <w:rsid w:val="003C0519"/>
    <w:rsid w:val="00404BDA"/>
    <w:rsid w:val="00406400"/>
    <w:rsid w:val="00422C87"/>
    <w:rsid w:val="00425EA3"/>
    <w:rsid w:val="00441F47"/>
    <w:rsid w:val="00443621"/>
    <w:rsid w:val="00470928"/>
    <w:rsid w:val="00474D85"/>
    <w:rsid w:val="004758C3"/>
    <w:rsid w:val="004A23BC"/>
    <w:rsid w:val="004E777C"/>
    <w:rsid w:val="004F0F89"/>
    <w:rsid w:val="004F71BB"/>
    <w:rsid w:val="00511B7C"/>
    <w:rsid w:val="00511C98"/>
    <w:rsid w:val="00521C12"/>
    <w:rsid w:val="00536324"/>
    <w:rsid w:val="005440A7"/>
    <w:rsid w:val="005700DE"/>
    <w:rsid w:val="00591596"/>
    <w:rsid w:val="005A21C5"/>
    <w:rsid w:val="005F6FCC"/>
    <w:rsid w:val="0060062C"/>
    <w:rsid w:val="00620E9E"/>
    <w:rsid w:val="006310AE"/>
    <w:rsid w:val="00631B53"/>
    <w:rsid w:val="00641743"/>
    <w:rsid w:val="006628D3"/>
    <w:rsid w:val="0067098C"/>
    <w:rsid w:val="006A67E7"/>
    <w:rsid w:val="006A729E"/>
    <w:rsid w:val="006C1551"/>
    <w:rsid w:val="006D1FA2"/>
    <w:rsid w:val="006E12F9"/>
    <w:rsid w:val="006E37F2"/>
    <w:rsid w:val="00704D34"/>
    <w:rsid w:val="00711A2C"/>
    <w:rsid w:val="00775B58"/>
    <w:rsid w:val="00776F20"/>
    <w:rsid w:val="007A798F"/>
    <w:rsid w:val="007B0146"/>
    <w:rsid w:val="00816AC7"/>
    <w:rsid w:val="00817451"/>
    <w:rsid w:val="008358AA"/>
    <w:rsid w:val="008636B3"/>
    <w:rsid w:val="00874ED6"/>
    <w:rsid w:val="00883DE9"/>
    <w:rsid w:val="008940FE"/>
    <w:rsid w:val="00894E2F"/>
    <w:rsid w:val="008B0090"/>
    <w:rsid w:val="008B34EA"/>
    <w:rsid w:val="008B4545"/>
    <w:rsid w:val="008B4F6D"/>
    <w:rsid w:val="008E5B9A"/>
    <w:rsid w:val="008F49CF"/>
    <w:rsid w:val="00911476"/>
    <w:rsid w:val="0093108C"/>
    <w:rsid w:val="00931F33"/>
    <w:rsid w:val="009710B8"/>
    <w:rsid w:val="00980C76"/>
    <w:rsid w:val="0098336F"/>
    <w:rsid w:val="00987310"/>
    <w:rsid w:val="00994B86"/>
    <w:rsid w:val="009A166D"/>
    <w:rsid w:val="009B0D93"/>
    <w:rsid w:val="00A101B9"/>
    <w:rsid w:val="00A105FD"/>
    <w:rsid w:val="00A36EC1"/>
    <w:rsid w:val="00A41B89"/>
    <w:rsid w:val="00A567DC"/>
    <w:rsid w:val="00A81F81"/>
    <w:rsid w:val="00A84B43"/>
    <w:rsid w:val="00AA59B1"/>
    <w:rsid w:val="00AB6C7A"/>
    <w:rsid w:val="00AC0D6D"/>
    <w:rsid w:val="00AD1967"/>
    <w:rsid w:val="00AD7E8E"/>
    <w:rsid w:val="00AE21AF"/>
    <w:rsid w:val="00AF2430"/>
    <w:rsid w:val="00B22D9E"/>
    <w:rsid w:val="00B35848"/>
    <w:rsid w:val="00B549AB"/>
    <w:rsid w:val="00B55689"/>
    <w:rsid w:val="00B55C81"/>
    <w:rsid w:val="00B56314"/>
    <w:rsid w:val="00B64A44"/>
    <w:rsid w:val="00B70406"/>
    <w:rsid w:val="00B720DC"/>
    <w:rsid w:val="00B72433"/>
    <w:rsid w:val="00B8016A"/>
    <w:rsid w:val="00B815F3"/>
    <w:rsid w:val="00B94524"/>
    <w:rsid w:val="00BB2E22"/>
    <w:rsid w:val="00BF41D5"/>
    <w:rsid w:val="00C04B81"/>
    <w:rsid w:val="00C07BF5"/>
    <w:rsid w:val="00C1025E"/>
    <w:rsid w:val="00C15F66"/>
    <w:rsid w:val="00C326F5"/>
    <w:rsid w:val="00C47D87"/>
    <w:rsid w:val="00C54DEB"/>
    <w:rsid w:val="00C934EB"/>
    <w:rsid w:val="00D47538"/>
    <w:rsid w:val="00D52673"/>
    <w:rsid w:val="00D635CF"/>
    <w:rsid w:val="00D711AB"/>
    <w:rsid w:val="00D77F6E"/>
    <w:rsid w:val="00D97F4B"/>
    <w:rsid w:val="00DA5CEA"/>
    <w:rsid w:val="00DC4BCA"/>
    <w:rsid w:val="00DD24B0"/>
    <w:rsid w:val="00DD53B0"/>
    <w:rsid w:val="00DF08FF"/>
    <w:rsid w:val="00E0361F"/>
    <w:rsid w:val="00E13F0D"/>
    <w:rsid w:val="00E236E2"/>
    <w:rsid w:val="00E369F0"/>
    <w:rsid w:val="00E47C2C"/>
    <w:rsid w:val="00E64259"/>
    <w:rsid w:val="00E7520D"/>
    <w:rsid w:val="00E9094B"/>
    <w:rsid w:val="00EA45D0"/>
    <w:rsid w:val="00EB4854"/>
    <w:rsid w:val="00EC37A6"/>
    <w:rsid w:val="00ED3923"/>
    <w:rsid w:val="00ED7914"/>
    <w:rsid w:val="00F06AB5"/>
    <w:rsid w:val="00F53785"/>
    <w:rsid w:val="00F7417C"/>
    <w:rsid w:val="00F7640B"/>
    <w:rsid w:val="00F77FA8"/>
    <w:rsid w:val="00F93656"/>
    <w:rsid w:val="00F9480A"/>
    <w:rsid w:val="00FA6BEC"/>
    <w:rsid w:val="00FB5437"/>
    <w:rsid w:val="00FB557F"/>
    <w:rsid w:val="00FC6FC4"/>
    <w:rsid w:val="00FC7203"/>
    <w:rsid w:val="00FE44F1"/>
    <w:rsid w:val="00FF5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400"/>
    <w:pPr>
      <w:widowControl w:val="0"/>
      <w:jc w:val="both"/>
    </w:pPr>
    <w:rPr>
      <w:kern w:val="2"/>
      <w:sz w:val="21"/>
      <w:szCs w:val="24"/>
    </w:rPr>
  </w:style>
  <w:style w:type="paragraph" w:styleId="3">
    <w:name w:val="heading 3"/>
    <w:basedOn w:val="a"/>
    <w:next w:val="a"/>
    <w:link w:val="3Char"/>
    <w:autoRedefine/>
    <w:qFormat/>
    <w:rsid w:val="00090DA4"/>
    <w:pPr>
      <w:keepNext/>
      <w:keepLines/>
      <w:spacing w:line="360" w:lineRule="auto"/>
      <w:ind w:firstLineChars="200" w:firstLine="480"/>
      <w:outlineLvl w:val="2"/>
    </w:pPr>
    <w:rPr>
      <w:rFonts w:ascii="宋体" w:eastAsia="黑体" w:hAnsi="宋体"/>
      <w:color w:val="00B050"/>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526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D52673"/>
    <w:pPr>
      <w:pBdr>
        <w:bottom w:val="single" w:sz="6" w:space="1" w:color="auto"/>
      </w:pBdr>
      <w:tabs>
        <w:tab w:val="center" w:pos="4153"/>
        <w:tab w:val="right" w:pos="8306"/>
      </w:tabs>
      <w:snapToGrid w:val="0"/>
      <w:jc w:val="center"/>
    </w:pPr>
    <w:rPr>
      <w:sz w:val="18"/>
      <w:szCs w:val="18"/>
    </w:rPr>
  </w:style>
  <w:style w:type="paragraph" w:styleId="a5">
    <w:name w:val="footer"/>
    <w:basedOn w:val="a"/>
    <w:rsid w:val="00D52673"/>
    <w:pPr>
      <w:tabs>
        <w:tab w:val="center" w:pos="4153"/>
        <w:tab w:val="right" w:pos="8306"/>
      </w:tabs>
      <w:snapToGrid w:val="0"/>
      <w:jc w:val="left"/>
    </w:pPr>
    <w:rPr>
      <w:sz w:val="18"/>
      <w:szCs w:val="18"/>
    </w:rPr>
  </w:style>
  <w:style w:type="paragraph" w:styleId="a6">
    <w:name w:val="Plain Text"/>
    <w:basedOn w:val="a"/>
    <w:rsid w:val="00536324"/>
    <w:rPr>
      <w:rFonts w:ascii="宋体" w:hAnsi="Courier New" w:hint="eastAsia"/>
      <w:szCs w:val="20"/>
    </w:rPr>
  </w:style>
  <w:style w:type="paragraph" w:styleId="a7">
    <w:name w:val="Normal (Web)"/>
    <w:basedOn w:val="a"/>
    <w:rsid w:val="009A166D"/>
    <w:pPr>
      <w:widowControl/>
      <w:spacing w:before="100" w:beforeAutospacing="1" w:after="100" w:afterAutospacing="1"/>
      <w:jc w:val="left"/>
    </w:pPr>
    <w:rPr>
      <w:rFonts w:ascii="宋体" w:hAnsi="宋体" w:cs="宋体"/>
      <w:kern w:val="0"/>
      <w:sz w:val="24"/>
    </w:rPr>
  </w:style>
  <w:style w:type="character" w:styleId="a8">
    <w:name w:val="page number"/>
    <w:basedOn w:val="a0"/>
    <w:rsid w:val="00312488"/>
  </w:style>
  <w:style w:type="character" w:customStyle="1" w:styleId="3Char">
    <w:name w:val="标题 3 Char"/>
    <w:link w:val="3"/>
    <w:rsid w:val="00090DA4"/>
    <w:rPr>
      <w:rFonts w:ascii="宋体" w:eastAsia="黑体" w:hAnsi="宋体"/>
      <w:color w:val="00B050"/>
      <w:kern w:val="2"/>
      <w:sz w:val="24"/>
      <w:szCs w:val="24"/>
    </w:rPr>
  </w:style>
  <w:style w:type="paragraph" w:customStyle="1" w:styleId="a9">
    <w:name w:val="我的正文"/>
    <w:basedOn w:val="a"/>
    <w:rsid w:val="00090DA4"/>
    <w:pPr>
      <w:widowControl/>
      <w:ind w:firstLineChars="200" w:firstLine="372"/>
      <w:jc w:val="left"/>
    </w:pPr>
    <w:rPr>
      <w:rFonts w:ascii="宋体" w:hAnsi="宋体" w:cs="宋体"/>
      <w:color w:val="000000"/>
      <w:kern w:val="0"/>
      <w:szCs w:val="21"/>
    </w:rPr>
  </w:style>
  <w:style w:type="paragraph" w:styleId="aa">
    <w:name w:val="Body Text Indent"/>
    <w:basedOn w:val="a"/>
    <w:link w:val="Char"/>
    <w:unhideWhenUsed/>
    <w:rsid w:val="00090DA4"/>
    <w:pPr>
      <w:spacing w:after="120"/>
      <w:ind w:leftChars="200" w:left="420"/>
    </w:pPr>
    <w:rPr>
      <w:szCs w:val="20"/>
    </w:rPr>
  </w:style>
  <w:style w:type="character" w:customStyle="1" w:styleId="Char">
    <w:name w:val="正文文本缩进 Char"/>
    <w:link w:val="aa"/>
    <w:rsid w:val="00090DA4"/>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400"/>
    <w:pPr>
      <w:widowControl w:val="0"/>
      <w:jc w:val="both"/>
    </w:pPr>
    <w:rPr>
      <w:kern w:val="2"/>
      <w:sz w:val="21"/>
      <w:szCs w:val="24"/>
    </w:rPr>
  </w:style>
  <w:style w:type="paragraph" w:styleId="3">
    <w:name w:val="heading 3"/>
    <w:basedOn w:val="a"/>
    <w:next w:val="a"/>
    <w:link w:val="3Char"/>
    <w:autoRedefine/>
    <w:qFormat/>
    <w:rsid w:val="00090DA4"/>
    <w:pPr>
      <w:keepNext/>
      <w:keepLines/>
      <w:spacing w:line="360" w:lineRule="auto"/>
      <w:ind w:firstLineChars="200" w:firstLine="480"/>
      <w:outlineLvl w:val="2"/>
    </w:pPr>
    <w:rPr>
      <w:rFonts w:ascii="宋体" w:eastAsia="黑体" w:hAnsi="宋体"/>
      <w:color w:val="00B050"/>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D5267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D52673"/>
    <w:pPr>
      <w:pBdr>
        <w:bottom w:val="single" w:sz="6" w:space="1" w:color="auto"/>
      </w:pBdr>
      <w:tabs>
        <w:tab w:val="center" w:pos="4153"/>
        <w:tab w:val="right" w:pos="8306"/>
      </w:tabs>
      <w:snapToGrid w:val="0"/>
      <w:jc w:val="center"/>
    </w:pPr>
    <w:rPr>
      <w:sz w:val="18"/>
      <w:szCs w:val="18"/>
    </w:rPr>
  </w:style>
  <w:style w:type="paragraph" w:styleId="a5">
    <w:name w:val="footer"/>
    <w:basedOn w:val="a"/>
    <w:rsid w:val="00D52673"/>
    <w:pPr>
      <w:tabs>
        <w:tab w:val="center" w:pos="4153"/>
        <w:tab w:val="right" w:pos="8306"/>
      </w:tabs>
      <w:snapToGrid w:val="0"/>
      <w:jc w:val="left"/>
    </w:pPr>
    <w:rPr>
      <w:sz w:val="18"/>
      <w:szCs w:val="18"/>
    </w:rPr>
  </w:style>
  <w:style w:type="paragraph" w:styleId="a6">
    <w:name w:val="Plain Text"/>
    <w:basedOn w:val="a"/>
    <w:rsid w:val="00536324"/>
    <w:rPr>
      <w:rFonts w:ascii="宋体" w:hAnsi="Courier New" w:hint="eastAsia"/>
      <w:szCs w:val="20"/>
    </w:rPr>
  </w:style>
  <w:style w:type="paragraph" w:styleId="a7">
    <w:name w:val="Normal (Web)"/>
    <w:basedOn w:val="a"/>
    <w:rsid w:val="009A166D"/>
    <w:pPr>
      <w:widowControl/>
      <w:spacing w:before="100" w:beforeAutospacing="1" w:after="100" w:afterAutospacing="1"/>
      <w:jc w:val="left"/>
    </w:pPr>
    <w:rPr>
      <w:rFonts w:ascii="宋体" w:hAnsi="宋体" w:cs="宋体"/>
      <w:kern w:val="0"/>
      <w:sz w:val="24"/>
    </w:rPr>
  </w:style>
  <w:style w:type="character" w:styleId="a8">
    <w:name w:val="page number"/>
    <w:basedOn w:val="a0"/>
    <w:rsid w:val="00312488"/>
  </w:style>
  <w:style w:type="character" w:customStyle="1" w:styleId="3Char">
    <w:name w:val="标题 3 Char"/>
    <w:link w:val="3"/>
    <w:rsid w:val="00090DA4"/>
    <w:rPr>
      <w:rFonts w:ascii="宋体" w:eastAsia="黑体" w:hAnsi="宋体"/>
      <w:color w:val="00B050"/>
      <w:kern w:val="2"/>
      <w:sz w:val="24"/>
      <w:szCs w:val="24"/>
    </w:rPr>
  </w:style>
  <w:style w:type="paragraph" w:customStyle="1" w:styleId="a9">
    <w:name w:val="我的正文"/>
    <w:basedOn w:val="a"/>
    <w:rsid w:val="00090DA4"/>
    <w:pPr>
      <w:widowControl/>
      <w:ind w:firstLineChars="200" w:firstLine="372"/>
      <w:jc w:val="left"/>
    </w:pPr>
    <w:rPr>
      <w:rFonts w:ascii="宋体" w:hAnsi="宋体" w:cs="宋体"/>
      <w:color w:val="000000"/>
      <w:kern w:val="0"/>
      <w:szCs w:val="21"/>
    </w:rPr>
  </w:style>
  <w:style w:type="paragraph" w:styleId="aa">
    <w:name w:val="Body Text Indent"/>
    <w:basedOn w:val="a"/>
    <w:link w:val="Char"/>
    <w:unhideWhenUsed/>
    <w:rsid w:val="00090DA4"/>
    <w:pPr>
      <w:spacing w:after="120"/>
      <w:ind w:leftChars="200" w:left="420"/>
    </w:pPr>
    <w:rPr>
      <w:szCs w:val="20"/>
    </w:rPr>
  </w:style>
  <w:style w:type="character" w:customStyle="1" w:styleId="Char">
    <w:name w:val="正文文本缩进 Char"/>
    <w:link w:val="aa"/>
    <w:rsid w:val="00090DA4"/>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0768">
      <w:bodyDiv w:val="1"/>
      <w:marLeft w:val="0"/>
      <w:marRight w:val="0"/>
      <w:marTop w:val="0"/>
      <w:marBottom w:val="0"/>
      <w:divBdr>
        <w:top w:val="none" w:sz="0" w:space="0" w:color="auto"/>
        <w:left w:val="none" w:sz="0" w:space="0" w:color="auto"/>
        <w:bottom w:val="none" w:sz="0" w:space="0" w:color="auto"/>
        <w:right w:val="none" w:sz="0" w:space="0" w:color="auto"/>
      </w:divBdr>
    </w:div>
    <w:div w:id="212741549">
      <w:bodyDiv w:val="1"/>
      <w:marLeft w:val="0"/>
      <w:marRight w:val="0"/>
      <w:marTop w:val="0"/>
      <w:marBottom w:val="0"/>
      <w:divBdr>
        <w:top w:val="none" w:sz="0" w:space="0" w:color="auto"/>
        <w:left w:val="none" w:sz="0" w:space="0" w:color="auto"/>
        <w:bottom w:val="none" w:sz="0" w:space="0" w:color="auto"/>
        <w:right w:val="none" w:sz="0" w:space="0" w:color="auto"/>
      </w:divBdr>
    </w:div>
    <w:div w:id="218633857">
      <w:bodyDiv w:val="1"/>
      <w:marLeft w:val="0"/>
      <w:marRight w:val="0"/>
      <w:marTop w:val="0"/>
      <w:marBottom w:val="0"/>
      <w:divBdr>
        <w:top w:val="none" w:sz="0" w:space="0" w:color="auto"/>
        <w:left w:val="none" w:sz="0" w:space="0" w:color="auto"/>
        <w:bottom w:val="none" w:sz="0" w:space="0" w:color="auto"/>
        <w:right w:val="none" w:sz="0" w:space="0" w:color="auto"/>
      </w:divBdr>
    </w:div>
    <w:div w:id="425688802">
      <w:bodyDiv w:val="1"/>
      <w:marLeft w:val="0"/>
      <w:marRight w:val="0"/>
      <w:marTop w:val="0"/>
      <w:marBottom w:val="0"/>
      <w:divBdr>
        <w:top w:val="none" w:sz="0" w:space="0" w:color="auto"/>
        <w:left w:val="none" w:sz="0" w:space="0" w:color="auto"/>
        <w:bottom w:val="none" w:sz="0" w:space="0" w:color="auto"/>
        <w:right w:val="none" w:sz="0" w:space="0" w:color="auto"/>
      </w:divBdr>
    </w:div>
    <w:div w:id="669017716">
      <w:bodyDiv w:val="1"/>
      <w:marLeft w:val="0"/>
      <w:marRight w:val="0"/>
      <w:marTop w:val="0"/>
      <w:marBottom w:val="0"/>
      <w:divBdr>
        <w:top w:val="none" w:sz="0" w:space="0" w:color="auto"/>
        <w:left w:val="none" w:sz="0" w:space="0" w:color="auto"/>
        <w:bottom w:val="none" w:sz="0" w:space="0" w:color="auto"/>
        <w:right w:val="none" w:sz="0" w:space="0" w:color="auto"/>
      </w:divBdr>
    </w:div>
    <w:div w:id="684597001">
      <w:bodyDiv w:val="1"/>
      <w:marLeft w:val="0"/>
      <w:marRight w:val="0"/>
      <w:marTop w:val="0"/>
      <w:marBottom w:val="0"/>
      <w:divBdr>
        <w:top w:val="none" w:sz="0" w:space="0" w:color="auto"/>
        <w:left w:val="none" w:sz="0" w:space="0" w:color="auto"/>
        <w:bottom w:val="none" w:sz="0" w:space="0" w:color="auto"/>
        <w:right w:val="none" w:sz="0" w:space="0" w:color="auto"/>
      </w:divBdr>
    </w:div>
    <w:div w:id="766197602">
      <w:bodyDiv w:val="1"/>
      <w:marLeft w:val="0"/>
      <w:marRight w:val="0"/>
      <w:marTop w:val="0"/>
      <w:marBottom w:val="0"/>
      <w:divBdr>
        <w:top w:val="none" w:sz="0" w:space="0" w:color="auto"/>
        <w:left w:val="none" w:sz="0" w:space="0" w:color="auto"/>
        <w:bottom w:val="none" w:sz="0" w:space="0" w:color="auto"/>
        <w:right w:val="none" w:sz="0" w:space="0" w:color="auto"/>
      </w:divBdr>
    </w:div>
    <w:div w:id="792359976">
      <w:bodyDiv w:val="1"/>
      <w:marLeft w:val="0"/>
      <w:marRight w:val="0"/>
      <w:marTop w:val="0"/>
      <w:marBottom w:val="0"/>
      <w:divBdr>
        <w:top w:val="none" w:sz="0" w:space="0" w:color="auto"/>
        <w:left w:val="none" w:sz="0" w:space="0" w:color="auto"/>
        <w:bottom w:val="none" w:sz="0" w:space="0" w:color="auto"/>
        <w:right w:val="none" w:sz="0" w:space="0" w:color="auto"/>
      </w:divBdr>
      <w:divsChild>
        <w:div w:id="875626647">
          <w:marLeft w:val="0"/>
          <w:marRight w:val="0"/>
          <w:marTop w:val="0"/>
          <w:marBottom w:val="0"/>
          <w:divBdr>
            <w:top w:val="none" w:sz="0" w:space="0" w:color="auto"/>
            <w:left w:val="none" w:sz="0" w:space="0" w:color="auto"/>
            <w:bottom w:val="none" w:sz="0" w:space="0" w:color="auto"/>
            <w:right w:val="none" w:sz="0" w:space="0" w:color="auto"/>
          </w:divBdr>
          <w:divsChild>
            <w:div w:id="1019963638">
              <w:marLeft w:val="0"/>
              <w:marRight w:val="0"/>
              <w:marTop w:val="0"/>
              <w:marBottom w:val="0"/>
              <w:divBdr>
                <w:top w:val="none" w:sz="0" w:space="0" w:color="auto"/>
                <w:left w:val="none" w:sz="0" w:space="0" w:color="auto"/>
                <w:bottom w:val="none" w:sz="0" w:space="0" w:color="auto"/>
                <w:right w:val="none" w:sz="0" w:space="0" w:color="auto"/>
              </w:divBdr>
            </w:div>
            <w:div w:id="1414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87892">
      <w:bodyDiv w:val="1"/>
      <w:marLeft w:val="0"/>
      <w:marRight w:val="0"/>
      <w:marTop w:val="0"/>
      <w:marBottom w:val="0"/>
      <w:divBdr>
        <w:top w:val="none" w:sz="0" w:space="0" w:color="auto"/>
        <w:left w:val="none" w:sz="0" w:space="0" w:color="auto"/>
        <w:bottom w:val="none" w:sz="0" w:space="0" w:color="auto"/>
        <w:right w:val="none" w:sz="0" w:space="0" w:color="auto"/>
      </w:divBdr>
    </w:div>
    <w:div w:id="1048381089">
      <w:bodyDiv w:val="1"/>
      <w:marLeft w:val="0"/>
      <w:marRight w:val="0"/>
      <w:marTop w:val="0"/>
      <w:marBottom w:val="0"/>
      <w:divBdr>
        <w:top w:val="none" w:sz="0" w:space="0" w:color="auto"/>
        <w:left w:val="none" w:sz="0" w:space="0" w:color="auto"/>
        <w:bottom w:val="none" w:sz="0" w:space="0" w:color="auto"/>
        <w:right w:val="none" w:sz="0" w:space="0" w:color="auto"/>
      </w:divBdr>
    </w:div>
    <w:div w:id="1251812106">
      <w:bodyDiv w:val="1"/>
      <w:marLeft w:val="0"/>
      <w:marRight w:val="0"/>
      <w:marTop w:val="0"/>
      <w:marBottom w:val="0"/>
      <w:divBdr>
        <w:top w:val="none" w:sz="0" w:space="0" w:color="auto"/>
        <w:left w:val="none" w:sz="0" w:space="0" w:color="auto"/>
        <w:bottom w:val="none" w:sz="0" w:space="0" w:color="auto"/>
        <w:right w:val="none" w:sz="0" w:space="0" w:color="auto"/>
      </w:divBdr>
      <w:divsChild>
        <w:div w:id="862671506">
          <w:marLeft w:val="0"/>
          <w:marRight w:val="0"/>
          <w:marTop w:val="0"/>
          <w:marBottom w:val="0"/>
          <w:divBdr>
            <w:top w:val="none" w:sz="0" w:space="0" w:color="auto"/>
            <w:left w:val="none" w:sz="0" w:space="0" w:color="auto"/>
            <w:bottom w:val="none" w:sz="0" w:space="0" w:color="auto"/>
            <w:right w:val="none" w:sz="0" w:space="0" w:color="auto"/>
          </w:divBdr>
          <w:divsChild>
            <w:div w:id="682783741">
              <w:marLeft w:val="0"/>
              <w:marRight w:val="0"/>
              <w:marTop w:val="0"/>
              <w:marBottom w:val="0"/>
              <w:divBdr>
                <w:top w:val="none" w:sz="0" w:space="0" w:color="auto"/>
                <w:left w:val="none" w:sz="0" w:space="0" w:color="auto"/>
                <w:bottom w:val="none" w:sz="0" w:space="0" w:color="auto"/>
                <w:right w:val="none" w:sz="0" w:space="0" w:color="auto"/>
              </w:divBdr>
            </w:div>
            <w:div w:id="826283834">
              <w:marLeft w:val="0"/>
              <w:marRight w:val="0"/>
              <w:marTop w:val="0"/>
              <w:marBottom w:val="0"/>
              <w:divBdr>
                <w:top w:val="none" w:sz="0" w:space="0" w:color="auto"/>
                <w:left w:val="none" w:sz="0" w:space="0" w:color="auto"/>
                <w:bottom w:val="none" w:sz="0" w:space="0" w:color="auto"/>
                <w:right w:val="none" w:sz="0" w:space="0" w:color="auto"/>
              </w:divBdr>
            </w:div>
            <w:div w:id="169569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98007">
      <w:bodyDiv w:val="1"/>
      <w:marLeft w:val="0"/>
      <w:marRight w:val="0"/>
      <w:marTop w:val="0"/>
      <w:marBottom w:val="0"/>
      <w:divBdr>
        <w:top w:val="none" w:sz="0" w:space="0" w:color="auto"/>
        <w:left w:val="none" w:sz="0" w:space="0" w:color="auto"/>
        <w:bottom w:val="none" w:sz="0" w:space="0" w:color="auto"/>
        <w:right w:val="none" w:sz="0" w:space="0" w:color="auto"/>
      </w:divBdr>
    </w:div>
    <w:div w:id="1296911545">
      <w:bodyDiv w:val="1"/>
      <w:marLeft w:val="0"/>
      <w:marRight w:val="0"/>
      <w:marTop w:val="0"/>
      <w:marBottom w:val="0"/>
      <w:divBdr>
        <w:top w:val="none" w:sz="0" w:space="0" w:color="auto"/>
        <w:left w:val="none" w:sz="0" w:space="0" w:color="auto"/>
        <w:bottom w:val="none" w:sz="0" w:space="0" w:color="auto"/>
        <w:right w:val="none" w:sz="0" w:space="0" w:color="auto"/>
      </w:divBdr>
    </w:div>
    <w:div w:id="1384794844">
      <w:bodyDiv w:val="1"/>
      <w:marLeft w:val="0"/>
      <w:marRight w:val="0"/>
      <w:marTop w:val="0"/>
      <w:marBottom w:val="0"/>
      <w:divBdr>
        <w:top w:val="none" w:sz="0" w:space="0" w:color="auto"/>
        <w:left w:val="none" w:sz="0" w:space="0" w:color="auto"/>
        <w:bottom w:val="none" w:sz="0" w:space="0" w:color="auto"/>
        <w:right w:val="none" w:sz="0" w:space="0" w:color="auto"/>
      </w:divBdr>
      <w:divsChild>
        <w:div w:id="937520893">
          <w:marLeft w:val="0"/>
          <w:marRight w:val="0"/>
          <w:marTop w:val="0"/>
          <w:marBottom w:val="0"/>
          <w:divBdr>
            <w:top w:val="none" w:sz="0" w:space="0" w:color="auto"/>
            <w:left w:val="none" w:sz="0" w:space="0" w:color="auto"/>
            <w:bottom w:val="none" w:sz="0" w:space="0" w:color="auto"/>
            <w:right w:val="none" w:sz="0" w:space="0" w:color="auto"/>
          </w:divBdr>
        </w:div>
        <w:div w:id="1079867643">
          <w:marLeft w:val="0"/>
          <w:marRight w:val="0"/>
          <w:marTop w:val="0"/>
          <w:marBottom w:val="0"/>
          <w:divBdr>
            <w:top w:val="none" w:sz="0" w:space="0" w:color="auto"/>
            <w:left w:val="none" w:sz="0" w:space="0" w:color="auto"/>
            <w:bottom w:val="none" w:sz="0" w:space="0" w:color="auto"/>
            <w:right w:val="none" w:sz="0" w:space="0" w:color="auto"/>
          </w:divBdr>
        </w:div>
        <w:div w:id="1240945738">
          <w:marLeft w:val="0"/>
          <w:marRight w:val="0"/>
          <w:marTop w:val="0"/>
          <w:marBottom w:val="0"/>
          <w:divBdr>
            <w:top w:val="none" w:sz="0" w:space="0" w:color="auto"/>
            <w:left w:val="none" w:sz="0" w:space="0" w:color="auto"/>
            <w:bottom w:val="none" w:sz="0" w:space="0" w:color="auto"/>
            <w:right w:val="none" w:sz="0" w:space="0" w:color="auto"/>
          </w:divBdr>
        </w:div>
        <w:div w:id="1267808996">
          <w:marLeft w:val="0"/>
          <w:marRight w:val="0"/>
          <w:marTop w:val="0"/>
          <w:marBottom w:val="0"/>
          <w:divBdr>
            <w:top w:val="none" w:sz="0" w:space="0" w:color="auto"/>
            <w:left w:val="none" w:sz="0" w:space="0" w:color="auto"/>
            <w:bottom w:val="none" w:sz="0" w:space="0" w:color="auto"/>
            <w:right w:val="none" w:sz="0" w:space="0" w:color="auto"/>
          </w:divBdr>
        </w:div>
        <w:div w:id="2029788087">
          <w:marLeft w:val="0"/>
          <w:marRight w:val="0"/>
          <w:marTop w:val="0"/>
          <w:marBottom w:val="0"/>
          <w:divBdr>
            <w:top w:val="none" w:sz="0" w:space="0" w:color="auto"/>
            <w:left w:val="none" w:sz="0" w:space="0" w:color="auto"/>
            <w:bottom w:val="none" w:sz="0" w:space="0" w:color="auto"/>
            <w:right w:val="none" w:sz="0" w:space="0" w:color="auto"/>
          </w:divBdr>
        </w:div>
      </w:divsChild>
    </w:div>
    <w:div w:id="1409574643">
      <w:bodyDiv w:val="1"/>
      <w:marLeft w:val="0"/>
      <w:marRight w:val="0"/>
      <w:marTop w:val="0"/>
      <w:marBottom w:val="0"/>
      <w:divBdr>
        <w:top w:val="none" w:sz="0" w:space="0" w:color="auto"/>
        <w:left w:val="none" w:sz="0" w:space="0" w:color="auto"/>
        <w:bottom w:val="none" w:sz="0" w:space="0" w:color="auto"/>
        <w:right w:val="none" w:sz="0" w:space="0" w:color="auto"/>
      </w:divBdr>
      <w:divsChild>
        <w:div w:id="1411196112">
          <w:marLeft w:val="0"/>
          <w:marRight w:val="0"/>
          <w:marTop w:val="0"/>
          <w:marBottom w:val="0"/>
          <w:divBdr>
            <w:top w:val="none" w:sz="0" w:space="0" w:color="auto"/>
            <w:left w:val="none" w:sz="0" w:space="0" w:color="auto"/>
            <w:bottom w:val="none" w:sz="0" w:space="0" w:color="auto"/>
            <w:right w:val="none" w:sz="0" w:space="0" w:color="auto"/>
          </w:divBdr>
          <w:divsChild>
            <w:div w:id="1200513326">
              <w:marLeft w:val="0"/>
              <w:marRight w:val="0"/>
              <w:marTop w:val="0"/>
              <w:marBottom w:val="0"/>
              <w:divBdr>
                <w:top w:val="none" w:sz="0" w:space="0" w:color="auto"/>
                <w:left w:val="none" w:sz="0" w:space="0" w:color="auto"/>
                <w:bottom w:val="none" w:sz="0" w:space="0" w:color="auto"/>
                <w:right w:val="none" w:sz="0" w:space="0" w:color="auto"/>
              </w:divBdr>
            </w:div>
            <w:div w:id="19816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6.png"/><Relationship Id="rId3" Type="http://schemas.microsoft.com/office/2007/relationships/stylesWithEffects" Target="stylesWithEffects.xml"/><Relationship Id="rId21" Type="http://schemas.openxmlformats.org/officeDocument/2006/relationships/oleObject" Target="embeddings/oleObject2.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oleObject" Target="embeddings/oleObject4.bin"/><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3.png"/><Relationship Id="rId29"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5.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oleObject" Target="embeddings/oleObject1.bin"/><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png"/><Relationship Id="rId27" Type="http://schemas.openxmlformats.org/officeDocument/2006/relationships/oleObject" Target="embeddings/oleObject5.bin"/><Relationship Id="rId30" Type="http://schemas.openxmlformats.org/officeDocument/2006/relationships/image" Target="media/image18.png"/><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1135</Words>
  <Characters>6474</Characters>
  <Application>Microsoft Office Word</Application>
  <DocSecurity>0</DocSecurity>
  <Lines>53</Lines>
  <Paragraphs>15</Paragraphs>
  <ScaleCrop>false</ScaleCrop>
  <Company>CHINA</Company>
  <LinksUpToDate>false</LinksUpToDate>
  <CharactersWithSpaces>7594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  时  教  案</dc:title>
  <dc:subject/>
  <dc:creator>USER</dc:creator>
  <cp:keywords/>
  <cp:lastModifiedBy>User</cp:lastModifiedBy>
  <cp:revision>2</cp:revision>
  <cp:lastPrinted>2014-05-12T14:45:00Z</cp:lastPrinted>
  <dcterms:created xsi:type="dcterms:W3CDTF">2015-10-22T14:27:00Z</dcterms:created>
  <dcterms:modified xsi:type="dcterms:W3CDTF">2015-10-22T14:27:00Z</dcterms:modified>
</cp:coreProperties>
</file>