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FB8" w:rsidRPr="00871E55" w:rsidRDefault="00EB0FB8" w:rsidP="00BB200A">
      <w:pPr>
        <w:pStyle w:val="q1"/>
        <w:spacing w:beforeLines="100" w:before="312" w:afterLines="100" w:after="312"/>
      </w:pPr>
      <w:r w:rsidRPr="00871E55">
        <w:rPr>
          <w:rFonts w:hint="eastAsia"/>
        </w:rPr>
        <w:t>实验七</w:t>
      </w:r>
      <w:r w:rsidRPr="00871E55">
        <w:t xml:space="preserve">  Excel2010</w:t>
      </w:r>
      <w:r w:rsidRPr="00871E55">
        <w:rPr>
          <w:rFonts w:hint="eastAsia"/>
        </w:rPr>
        <w:t>综合应用</w:t>
      </w:r>
    </w:p>
    <w:p w:rsidR="00EB0FB8" w:rsidRPr="001A206A" w:rsidRDefault="00EB0FB8" w:rsidP="00A53D59">
      <w:pPr>
        <w:spacing w:line="380" w:lineRule="exact"/>
        <w:rPr>
          <w:sz w:val="24"/>
        </w:rPr>
      </w:pPr>
      <w:r w:rsidRPr="001A206A">
        <w:rPr>
          <w:rFonts w:hAnsi="宋体" w:hint="eastAsia"/>
          <w:b/>
          <w:sz w:val="24"/>
        </w:rPr>
        <w:t>一、实验目的</w:t>
      </w:r>
      <w:r w:rsidRPr="001A206A">
        <w:rPr>
          <w:rFonts w:hint="eastAsia"/>
          <w:sz w:val="24"/>
        </w:rPr>
        <w:t>：</w:t>
      </w:r>
    </w:p>
    <w:p w:rsidR="00EB0FB8" w:rsidRPr="00073572" w:rsidRDefault="00EB0FB8" w:rsidP="00A53D59">
      <w:pPr>
        <w:numPr>
          <w:ilvl w:val="0"/>
          <w:numId w:val="11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掌握公式函数的输入及使用；</w:t>
      </w:r>
    </w:p>
    <w:p w:rsidR="00EB0FB8" w:rsidRPr="00073572" w:rsidRDefault="00EB0FB8" w:rsidP="00A53D59">
      <w:pPr>
        <w:numPr>
          <w:ilvl w:val="0"/>
          <w:numId w:val="11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掌握数据的管理；</w:t>
      </w:r>
    </w:p>
    <w:p w:rsidR="00EB0FB8" w:rsidRDefault="00EB0FB8" w:rsidP="00A53D59">
      <w:pPr>
        <w:numPr>
          <w:ilvl w:val="0"/>
          <w:numId w:val="11"/>
        </w:numPr>
        <w:rPr>
          <w:rFonts w:ascii="宋体"/>
          <w:szCs w:val="21"/>
        </w:rPr>
      </w:pPr>
      <w:r w:rsidRPr="00073572">
        <w:rPr>
          <w:rFonts w:ascii="宋体" w:hAnsi="宋体" w:hint="eastAsia"/>
          <w:szCs w:val="21"/>
        </w:rPr>
        <w:t>掌握图表的操作</w:t>
      </w:r>
      <w:r>
        <w:rPr>
          <w:rFonts w:ascii="宋体" w:hAnsi="宋体" w:hint="eastAsia"/>
          <w:szCs w:val="21"/>
        </w:rPr>
        <w:t>；</w:t>
      </w:r>
    </w:p>
    <w:p w:rsidR="00EB0FB8" w:rsidRDefault="00EB0FB8" w:rsidP="00A53D59">
      <w:pPr>
        <w:numPr>
          <w:ilvl w:val="0"/>
          <w:numId w:val="11"/>
        </w:num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熟练掌握</w:t>
      </w:r>
      <w:r>
        <w:rPr>
          <w:rFonts w:ascii="宋体" w:hAnsi="宋体"/>
          <w:szCs w:val="21"/>
        </w:rPr>
        <w:t>Excel</w:t>
      </w:r>
      <w:r>
        <w:rPr>
          <w:rFonts w:ascii="宋体" w:hAnsi="宋体" w:hint="eastAsia"/>
          <w:szCs w:val="21"/>
        </w:rPr>
        <w:t>各种功能的综合应用。</w:t>
      </w:r>
    </w:p>
    <w:p w:rsidR="00EB0FB8" w:rsidRPr="00134927" w:rsidRDefault="00EB0FB8" w:rsidP="00A53D59">
      <w:pPr>
        <w:ind w:left="420"/>
        <w:rPr>
          <w:rFonts w:ascii="宋体"/>
          <w:szCs w:val="21"/>
        </w:rPr>
      </w:pPr>
    </w:p>
    <w:p w:rsidR="00EB0FB8" w:rsidRDefault="00EB0FB8" w:rsidP="00A53D59">
      <w:pPr>
        <w:spacing w:line="380" w:lineRule="exact"/>
        <w:rPr>
          <w:rFonts w:hAnsi="宋体"/>
          <w:b/>
          <w:sz w:val="24"/>
        </w:rPr>
      </w:pPr>
      <w:r w:rsidRPr="001A206A">
        <w:rPr>
          <w:rFonts w:hAnsi="宋体" w:hint="eastAsia"/>
          <w:b/>
          <w:sz w:val="24"/>
        </w:rPr>
        <w:t>二、实验内容及基本要求：</w:t>
      </w:r>
    </w:p>
    <w:p w:rsidR="00EB0FB8" w:rsidRPr="001F4CEA" w:rsidRDefault="00EB0FB8" w:rsidP="00A53D59">
      <w:pPr>
        <w:spacing w:line="380" w:lineRule="exact"/>
        <w:rPr>
          <w:rFonts w:hAnsi="宋体"/>
          <w:b/>
          <w:sz w:val="24"/>
        </w:rPr>
      </w:pPr>
    </w:p>
    <w:p w:rsidR="00EB0FB8" w:rsidRDefault="00EB0FB8" w:rsidP="00BB200A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 w:rsidRPr="009F63D2">
        <w:rPr>
          <w:b/>
          <w:szCs w:val="21"/>
        </w:rPr>
        <w:t>1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A62680">
        <w:rPr>
          <w:b/>
          <w:szCs w:val="21"/>
        </w:rPr>
        <w:t>Excel20</w:t>
      </w:r>
      <w:r>
        <w:rPr>
          <w:b/>
          <w:szCs w:val="21"/>
        </w:rPr>
        <w:t>10</w:t>
      </w:r>
      <w:r>
        <w:rPr>
          <w:rFonts w:hint="eastAsia"/>
          <w:b/>
          <w:szCs w:val="21"/>
        </w:rPr>
        <w:t>公式函数及格式化应用</w:t>
      </w:r>
    </w:p>
    <w:p w:rsidR="00EB0FB8" w:rsidRPr="009F63D2" w:rsidRDefault="00EB0FB8" w:rsidP="00BB200A">
      <w:pPr>
        <w:tabs>
          <w:tab w:val="left" w:pos="1725"/>
        </w:tabs>
        <w:ind w:firstLineChars="200" w:firstLine="420"/>
        <w:jc w:val="left"/>
        <w:rPr>
          <w:b/>
          <w:szCs w:val="21"/>
        </w:rPr>
      </w:pPr>
      <w:r w:rsidRPr="0007478F">
        <w:rPr>
          <w:rFonts w:hint="eastAsia"/>
          <w:szCs w:val="21"/>
        </w:rPr>
        <w:t>打开“实验素材</w:t>
      </w:r>
      <w:r w:rsidRPr="0007478F">
        <w:rPr>
          <w:szCs w:val="21"/>
        </w:rPr>
        <w:t>\</w:t>
      </w:r>
      <w:r w:rsidRPr="0007478F">
        <w:rPr>
          <w:rFonts w:hint="eastAsia"/>
          <w:szCs w:val="21"/>
        </w:rPr>
        <w:t>实验</w:t>
      </w:r>
      <w:r>
        <w:rPr>
          <w:szCs w:val="21"/>
        </w:rPr>
        <w:t>7</w:t>
      </w:r>
      <w:r w:rsidRPr="0007478F">
        <w:rPr>
          <w:szCs w:val="21"/>
        </w:rPr>
        <w:t>\EX</w:t>
      </w:r>
      <w:r>
        <w:rPr>
          <w:szCs w:val="21"/>
        </w:rPr>
        <w:t>7</w:t>
      </w:r>
      <w:r w:rsidRPr="0007478F">
        <w:rPr>
          <w:szCs w:val="21"/>
        </w:rPr>
        <w:t>-1.</w:t>
      </w:r>
      <w:r>
        <w:rPr>
          <w:szCs w:val="21"/>
        </w:rPr>
        <w:t>xlsx</w:t>
      </w:r>
      <w:r w:rsidRPr="0007478F">
        <w:rPr>
          <w:rFonts w:hint="eastAsia"/>
          <w:szCs w:val="21"/>
        </w:rPr>
        <w:t>”，对其进行如下操作，结果如“样文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 w:rsidRPr="0007478F">
          <w:rPr>
            <w:szCs w:val="21"/>
          </w:rPr>
          <w:t>-1</w:t>
        </w:r>
        <w:r w:rsidRPr="0007478F">
          <w:rPr>
            <w:rFonts w:hint="eastAsia"/>
            <w:szCs w:val="21"/>
          </w:rPr>
          <w:t>”</w:t>
        </w:r>
      </w:smartTag>
      <w:r w:rsidRPr="0007478F">
        <w:rPr>
          <w:rFonts w:hint="eastAsia"/>
          <w:szCs w:val="21"/>
        </w:rPr>
        <w:t>所示，完成后以原名保存在</w:t>
      </w:r>
      <w:r>
        <w:rPr>
          <w:rFonts w:hint="eastAsia"/>
          <w:szCs w:val="21"/>
        </w:rPr>
        <w:t>自己文件夹中</w:t>
      </w:r>
      <w:r w:rsidRPr="0007478F">
        <w:rPr>
          <w:rFonts w:hint="eastAsia"/>
          <w:szCs w:val="21"/>
        </w:rPr>
        <w:t>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）将标题“</w:t>
      </w:r>
      <w:r w:rsidRPr="00883C5A">
        <w:rPr>
          <w:rFonts w:hint="eastAsia"/>
          <w:szCs w:val="21"/>
        </w:rPr>
        <w:t>计科学院</w:t>
      </w:r>
      <w:r w:rsidRPr="00883C5A">
        <w:rPr>
          <w:szCs w:val="21"/>
        </w:rPr>
        <w:t>2012-2013</w:t>
      </w:r>
      <w:r w:rsidRPr="00883C5A">
        <w:rPr>
          <w:rFonts w:hint="eastAsia"/>
          <w:szCs w:val="21"/>
        </w:rPr>
        <w:t>学年度下试讲成绩统计表</w:t>
      </w:r>
      <w:r>
        <w:rPr>
          <w:rFonts w:hint="eastAsia"/>
          <w:szCs w:val="21"/>
        </w:rPr>
        <w:t>”设置为：楷体，</w:t>
      </w:r>
      <w:r>
        <w:rPr>
          <w:szCs w:val="21"/>
        </w:rPr>
        <w:t>18</w:t>
      </w:r>
      <w:r>
        <w:rPr>
          <w:rFonts w:hint="eastAsia"/>
          <w:szCs w:val="21"/>
        </w:rPr>
        <w:t>号，加粗，紫色，在</w:t>
      </w:r>
      <w:r>
        <w:rPr>
          <w:szCs w:val="21"/>
        </w:rPr>
        <w:t>A1:I1</w:t>
      </w:r>
      <w:r>
        <w:rPr>
          <w:rFonts w:hint="eastAsia"/>
          <w:szCs w:val="21"/>
        </w:rPr>
        <w:t>区域合并后居中，并填充标准色浅绿。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</w:t>
      </w:r>
      <w:r>
        <w:rPr>
          <w:szCs w:val="21"/>
        </w:rPr>
        <w:t>G3:G17</w:t>
      </w:r>
      <w:r>
        <w:rPr>
          <w:rFonts w:hint="eastAsia"/>
          <w:szCs w:val="21"/>
        </w:rPr>
        <w:t>中计算每位学生的综合成绩：综合成绩</w:t>
      </w:r>
      <w:r>
        <w:rPr>
          <w:szCs w:val="21"/>
        </w:rPr>
        <w:t>=</w:t>
      </w:r>
      <w:r w:rsidRPr="00964E27">
        <w:rPr>
          <w:rFonts w:hint="eastAsia"/>
          <w:szCs w:val="21"/>
        </w:rPr>
        <w:t>教案成绩</w:t>
      </w:r>
      <w:r>
        <w:rPr>
          <w:rFonts w:hint="eastAsia"/>
          <w:szCs w:val="21"/>
        </w:rPr>
        <w:t>×</w:t>
      </w:r>
      <w:r>
        <w:rPr>
          <w:szCs w:val="21"/>
        </w:rPr>
        <w:t>10%+</w:t>
      </w:r>
      <w:r w:rsidRPr="00964E27">
        <w:rPr>
          <w:rFonts w:hint="eastAsia"/>
          <w:szCs w:val="21"/>
        </w:rPr>
        <w:t>标准课成绩</w:t>
      </w:r>
      <w:r>
        <w:rPr>
          <w:rFonts w:hint="eastAsia"/>
          <w:szCs w:val="21"/>
        </w:rPr>
        <w:t>×</w:t>
      </w:r>
      <w:r>
        <w:rPr>
          <w:szCs w:val="21"/>
        </w:rPr>
        <w:t>50%+</w:t>
      </w:r>
      <w:r w:rsidRPr="00964E27">
        <w:rPr>
          <w:rFonts w:hint="eastAsia"/>
          <w:szCs w:val="21"/>
        </w:rPr>
        <w:t>微型课成绩</w:t>
      </w:r>
      <w:r>
        <w:rPr>
          <w:rFonts w:hint="eastAsia"/>
          <w:szCs w:val="21"/>
        </w:rPr>
        <w:t>×</w:t>
      </w:r>
      <w:r>
        <w:rPr>
          <w:szCs w:val="21"/>
        </w:rPr>
        <w:t>30%+</w:t>
      </w:r>
      <w:r w:rsidRPr="00964E27">
        <w:rPr>
          <w:rFonts w:hint="eastAsia"/>
          <w:szCs w:val="21"/>
        </w:rPr>
        <w:t>说课</w:t>
      </w:r>
      <w:r>
        <w:rPr>
          <w:rFonts w:hint="eastAsia"/>
          <w:szCs w:val="21"/>
        </w:rPr>
        <w:t>×</w:t>
      </w:r>
      <w:r>
        <w:rPr>
          <w:szCs w:val="21"/>
        </w:rPr>
        <w:t>10%</w:t>
      </w:r>
      <w:r>
        <w:rPr>
          <w:rFonts w:hint="eastAsia"/>
          <w:szCs w:val="21"/>
        </w:rPr>
        <w:t>。要求保留</w:t>
      </w:r>
      <w:r>
        <w:rPr>
          <w:szCs w:val="21"/>
        </w:rPr>
        <w:t>0</w:t>
      </w:r>
      <w:r>
        <w:rPr>
          <w:rFonts w:hint="eastAsia"/>
          <w:szCs w:val="21"/>
        </w:rPr>
        <w:t>位小数。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）使用</w:t>
      </w:r>
      <w:r>
        <w:rPr>
          <w:szCs w:val="21"/>
        </w:rPr>
        <w:t>IF</w:t>
      </w:r>
      <w:r>
        <w:rPr>
          <w:rFonts w:hint="eastAsia"/>
          <w:szCs w:val="21"/>
        </w:rPr>
        <w:t>函数，在</w:t>
      </w:r>
      <w:r>
        <w:rPr>
          <w:szCs w:val="21"/>
        </w:rPr>
        <w:t>H3:H17</w:t>
      </w:r>
      <w:r>
        <w:rPr>
          <w:rFonts w:hint="eastAsia"/>
          <w:szCs w:val="21"/>
        </w:rPr>
        <w:t>中计算每位学生的等级：</w:t>
      </w:r>
    </w:p>
    <w:p w:rsidR="00EB0FB8" w:rsidRDefault="00EB0FB8" w:rsidP="00BB200A">
      <w:pPr>
        <w:tabs>
          <w:tab w:val="left" w:pos="1725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综合成绩大于等于</w:t>
      </w:r>
      <w:r>
        <w:rPr>
          <w:szCs w:val="21"/>
        </w:rPr>
        <w:t>90</w:t>
      </w:r>
      <w:r>
        <w:rPr>
          <w:rFonts w:hint="eastAsia"/>
          <w:szCs w:val="21"/>
        </w:rPr>
        <w:t>，为“优”；</w:t>
      </w:r>
    </w:p>
    <w:p w:rsidR="00EB0FB8" w:rsidRDefault="00EB0FB8" w:rsidP="00BB200A">
      <w:pPr>
        <w:tabs>
          <w:tab w:val="left" w:pos="1725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综合成绩小于</w:t>
      </w:r>
      <w:r>
        <w:rPr>
          <w:szCs w:val="21"/>
        </w:rPr>
        <w:t>90</w:t>
      </w:r>
      <w:r>
        <w:rPr>
          <w:rFonts w:hint="eastAsia"/>
          <w:szCs w:val="21"/>
        </w:rPr>
        <w:t>大于等于</w:t>
      </w:r>
      <w:r>
        <w:rPr>
          <w:szCs w:val="21"/>
        </w:rPr>
        <w:t>80</w:t>
      </w:r>
      <w:r>
        <w:rPr>
          <w:rFonts w:hint="eastAsia"/>
          <w:szCs w:val="21"/>
        </w:rPr>
        <w:t>，为“良”；</w:t>
      </w:r>
    </w:p>
    <w:p w:rsidR="00EB0FB8" w:rsidRDefault="00EB0FB8" w:rsidP="00BB200A">
      <w:pPr>
        <w:tabs>
          <w:tab w:val="left" w:pos="1725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综合成绩小于</w:t>
      </w:r>
      <w:r>
        <w:rPr>
          <w:szCs w:val="21"/>
        </w:rPr>
        <w:t>80</w:t>
      </w:r>
      <w:r>
        <w:rPr>
          <w:rFonts w:hint="eastAsia"/>
          <w:szCs w:val="21"/>
        </w:rPr>
        <w:t>大于等于</w:t>
      </w:r>
      <w:r>
        <w:rPr>
          <w:szCs w:val="21"/>
        </w:rPr>
        <w:t>70</w:t>
      </w:r>
      <w:r>
        <w:rPr>
          <w:rFonts w:hint="eastAsia"/>
          <w:szCs w:val="21"/>
        </w:rPr>
        <w:t>，为“中”；</w:t>
      </w:r>
    </w:p>
    <w:p w:rsidR="00EB0FB8" w:rsidRDefault="00EB0FB8" w:rsidP="00BB200A">
      <w:pPr>
        <w:tabs>
          <w:tab w:val="left" w:pos="1725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综合成绩小于</w:t>
      </w:r>
      <w:r>
        <w:rPr>
          <w:szCs w:val="21"/>
        </w:rPr>
        <w:t>70</w:t>
      </w:r>
      <w:r>
        <w:rPr>
          <w:rFonts w:hint="eastAsia"/>
          <w:szCs w:val="21"/>
        </w:rPr>
        <w:t>大于等于</w:t>
      </w:r>
      <w:r>
        <w:rPr>
          <w:szCs w:val="21"/>
        </w:rPr>
        <w:t>60</w:t>
      </w:r>
      <w:r>
        <w:rPr>
          <w:rFonts w:hint="eastAsia"/>
          <w:szCs w:val="21"/>
        </w:rPr>
        <w:t>，为“及格”；</w:t>
      </w:r>
    </w:p>
    <w:p w:rsidR="00EB0FB8" w:rsidRPr="00C27EA8" w:rsidRDefault="00EB0FB8" w:rsidP="00BB200A">
      <w:pPr>
        <w:tabs>
          <w:tab w:val="left" w:pos="1725"/>
        </w:tabs>
        <w:ind w:firstLineChars="450" w:firstLine="945"/>
        <w:jc w:val="left"/>
        <w:rPr>
          <w:szCs w:val="21"/>
        </w:rPr>
      </w:pPr>
      <w:r>
        <w:rPr>
          <w:rFonts w:hint="eastAsia"/>
          <w:szCs w:val="21"/>
        </w:rPr>
        <w:t>综合成绩小于</w:t>
      </w:r>
      <w:r>
        <w:rPr>
          <w:szCs w:val="21"/>
        </w:rPr>
        <w:t>60</w:t>
      </w:r>
      <w:r>
        <w:rPr>
          <w:rFonts w:hint="eastAsia"/>
          <w:szCs w:val="21"/>
        </w:rPr>
        <w:t>，为“不及格”。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）使用</w:t>
      </w:r>
      <w:r>
        <w:rPr>
          <w:szCs w:val="21"/>
        </w:rPr>
        <w:t>rank</w:t>
      </w:r>
      <w:r>
        <w:rPr>
          <w:rFonts w:hint="eastAsia"/>
          <w:szCs w:val="21"/>
        </w:rPr>
        <w:t>函数，以综合成绩为依据，在</w:t>
      </w:r>
      <w:r>
        <w:rPr>
          <w:szCs w:val="21"/>
        </w:rPr>
        <w:t>I3:I17</w:t>
      </w:r>
      <w:r>
        <w:rPr>
          <w:rFonts w:hint="eastAsia"/>
          <w:szCs w:val="21"/>
        </w:rPr>
        <w:t>中计算每位学生的名次。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）使用函数</w:t>
      </w:r>
      <w:r>
        <w:rPr>
          <w:szCs w:val="21"/>
        </w:rPr>
        <w:t>max</w:t>
      </w:r>
      <w:r>
        <w:rPr>
          <w:rFonts w:hint="eastAsia"/>
          <w:szCs w:val="21"/>
        </w:rPr>
        <w:t>，在</w:t>
      </w:r>
      <w:r>
        <w:rPr>
          <w:szCs w:val="21"/>
        </w:rPr>
        <w:t>C19:F19</w:t>
      </w:r>
      <w:r>
        <w:rPr>
          <w:rFonts w:hint="eastAsia"/>
          <w:szCs w:val="21"/>
        </w:rPr>
        <w:t>计算每项成绩的最高分。使用函数</w:t>
      </w:r>
      <w:r>
        <w:rPr>
          <w:szCs w:val="21"/>
        </w:rPr>
        <w:t>min</w:t>
      </w:r>
      <w:r>
        <w:rPr>
          <w:rFonts w:hint="eastAsia"/>
          <w:szCs w:val="21"/>
        </w:rPr>
        <w:t>，在</w:t>
      </w:r>
      <w:r>
        <w:rPr>
          <w:szCs w:val="21"/>
        </w:rPr>
        <w:t>C20:F20</w:t>
      </w:r>
      <w:r>
        <w:rPr>
          <w:rFonts w:hint="eastAsia"/>
          <w:szCs w:val="21"/>
        </w:rPr>
        <w:t>计算每项成绩的最低分。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）按名次升序排序。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）设置标题行</w:t>
      </w:r>
      <w:r>
        <w:rPr>
          <w:szCs w:val="21"/>
        </w:rPr>
        <w:t>A2:I2</w:t>
      </w:r>
      <w:r>
        <w:rPr>
          <w:rFonts w:hint="eastAsia"/>
          <w:szCs w:val="21"/>
        </w:rPr>
        <w:t>加粗，设置</w:t>
      </w:r>
      <w:r>
        <w:rPr>
          <w:szCs w:val="21"/>
        </w:rPr>
        <w:t>A2:I20</w:t>
      </w:r>
      <w:r>
        <w:rPr>
          <w:rFonts w:hint="eastAsia"/>
          <w:szCs w:val="21"/>
        </w:rPr>
        <w:t>水平居中并自动调整列宽。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8</w:t>
      </w:r>
      <w:r>
        <w:rPr>
          <w:rFonts w:hint="eastAsia"/>
          <w:szCs w:val="21"/>
        </w:rPr>
        <w:t>）设置整个表格边框：外边框红色粗线，内边框浅蓝色单实线。</w:t>
      </w:r>
    </w:p>
    <w:p w:rsidR="00EB0FB8" w:rsidRPr="000A1891" w:rsidRDefault="00EB0FB8" w:rsidP="00BB200A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0A1891">
        <w:rPr>
          <w:rFonts w:hint="eastAsia"/>
          <w:b/>
          <w:color w:val="3366FF"/>
          <w:szCs w:val="21"/>
        </w:rPr>
        <w:t>部分操作提示：</w:t>
      </w:r>
    </w:p>
    <w:p w:rsidR="00EB0FB8" w:rsidRDefault="00EB0FB8" w:rsidP="00BB200A">
      <w:pPr>
        <w:ind w:firstLineChars="200" w:firstLine="420"/>
        <w:jc w:val="left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）选中单元格</w:t>
      </w:r>
      <w:r>
        <w:t>G3</w:t>
      </w:r>
      <w:r>
        <w:rPr>
          <w:rFonts w:hint="eastAsia"/>
        </w:rPr>
        <w:t>，输入公式：“</w:t>
      </w:r>
      <w:r w:rsidRPr="00452159">
        <w:t>=C3*10%+D3*50%+E3*30%+F3*10%</w:t>
      </w:r>
      <w:r>
        <w:rPr>
          <w:rFonts w:hint="eastAsia"/>
        </w:rPr>
        <w:t>”，按</w:t>
      </w:r>
      <w:r>
        <w:t>Enter</w:t>
      </w:r>
      <w:r>
        <w:rPr>
          <w:rFonts w:hint="eastAsia"/>
        </w:rPr>
        <w:t>。再往下自动填充</w:t>
      </w:r>
      <w:r>
        <w:t>G4:G17</w:t>
      </w:r>
      <w:r>
        <w:rPr>
          <w:rFonts w:hint="eastAsia"/>
        </w:rPr>
        <w:t>。小数位数的保留，利用“设置单元格格式”对话框中“数字”选项卡下的“数值”进行设置。</w:t>
      </w:r>
    </w:p>
    <w:p w:rsidR="00EB0FB8" w:rsidRPr="00A61119" w:rsidRDefault="00EB0FB8" w:rsidP="00BB200A">
      <w:pPr>
        <w:ind w:firstLineChars="200" w:firstLine="420"/>
        <w:jc w:val="left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）选中单元格</w:t>
      </w:r>
      <w:r>
        <w:t>H3</w:t>
      </w:r>
      <w:r>
        <w:rPr>
          <w:rFonts w:hint="eastAsia"/>
        </w:rPr>
        <w:t>，输入公式：“</w:t>
      </w:r>
      <w:r w:rsidRPr="00A61119">
        <w:t>=IF(G3&gt;=90,"</w:t>
      </w:r>
      <w:r w:rsidRPr="00A61119">
        <w:rPr>
          <w:rFonts w:hint="eastAsia"/>
        </w:rPr>
        <w:t>优</w:t>
      </w:r>
      <w:r w:rsidRPr="00A61119">
        <w:t>",IF(G3&gt;=80,"</w:t>
      </w:r>
      <w:r w:rsidRPr="00A61119">
        <w:rPr>
          <w:rFonts w:hint="eastAsia"/>
        </w:rPr>
        <w:t>良</w:t>
      </w:r>
      <w:r w:rsidRPr="00A61119">
        <w:t>",IF(G3&gt;=70,"</w:t>
      </w:r>
      <w:r w:rsidRPr="00A61119">
        <w:rPr>
          <w:rFonts w:hint="eastAsia"/>
        </w:rPr>
        <w:t>中</w:t>
      </w:r>
      <w:r w:rsidRPr="00A61119">
        <w:t>",IF(G3&gt;=60,"</w:t>
      </w:r>
      <w:r w:rsidRPr="00A61119">
        <w:rPr>
          <w:rFonts w:hint="eastAsia"/>
        </w:rPr>
        <w:t>及格</w:t>
      </w:r>
      <w:r w:rsidRPr="00A61119">
        <w:t>","</w:t>
      </w:r>
      <w:r w:rsidRPr="00A61119">
        <w:rPr>
          <w:rFonts w:hint="eastAsia"/>
        </w:rPr>
        <w:t>不及格</w:t>
      </w:r>
      <w:r w:rsidRPr="00A61119">
        <w:t>"))))</w:t>
      </w:r>
      <w:r>
        <w:rPr>
          <w:rFonts w:hint="eastAsia"/>
        </w:rPr>
        <w:t>”，按</w:t>
      </w:r>
      <w:r>
        <w:t>Enter</w:t>
      </w:r>
      <w:r>
        <w:rPr>
          <w:rFonts w:hint="eastAsia"/>
        </w:rPr>
        <w:t>。再往下自动填充</w:t>
      </w:r>
      <w:r>
        <w:t>H4:H17</w:t>
      </w:r>
      <w:r>
        <w:rPr>
          <w:rFonts w:hint="eastAsia"/>
        </w:rPr>
        <w:t>。</w:t>
      </w:r>
    </w:p>
    <w:p w:rsidR="00EB0FB8" w:rsidRPr="00A61119" w:rsidRDefault="00EB0FB8" w:rsidP="00BB200A">
      <w:pPr>
        <w:ind w:firstLineChars="200" w:firstLine="420"/>
        <w:jc w:val="left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）选中单元格</w:t>
      </w:r>
      <w:r>
        <w:t>I3</w:t>
      </w:r>
      <w:r>
        <w:rPr>
          <w:rFonts w:hint="eastAsia"/>
        </w:rPr>
        <w:t>，输入公式：“</w:t>
      </w:r>
      <w:r w:rsidRPr="00316382">
        <w:t>=RANK(G3,$G$3:$G$17)</w:t>
      </w:r>
      <w:r>
        <w:rPr>
          <w:rFonts w:hint="eastAsia"/>
        </w:rPr>
        <w:t>”，按</w:t>
      </w:r>
      <w:r>
        <w:t>Enter</w:t>
      </w:r>
      <w:r>
        <w:rPr>
          <w:rFonts w:hint="eastAsia"/>
        </w:rPr>
        <w:t>。再往下自动填充</w:t>
      </w:r>
      <w:r>
        <w:t>I4:I17</w:t>
      </w:r>
      <w:r>
        <w:rPr>
          <w:rFonts w:hint="eastAsia"/>
        </w:rPr>
        <w:t>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EX7-1</w:t>
      </w:r>
      <w:r>
        <w:rPr>
          <w:rFonts w:hint="eastAsia"/>
          <w:szCs w:val="21"/>
        </w:rPr>
        <w:t>】</w:t>
      </w:r>
    </w:p>
    <w:p w:rsidR="00EB0FB8" w:rsidRPr="00896C8B" w:rsidRDefault="001B6564" w:rsidP="00CB4A45">
      <w:pPr>
        <w:tabs>
          <w:tab w:val="left" w:pos="1725"/>
        </w:tabs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4257675" cy="1914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</w:p>
    <w:p w:rsidR="00EB0FB8" w:rsidRDefault="00EB0FB8" w:rsidP="00BB200A">
      <w:pPr>
        <w:tabs>
          <w:tab w:val="left" w:pos="1725"/>
        </w:tabs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A62680">
        <w:rPr>
          <w:b/>
          <w:szCs w:val="21"/>
        </w:rPr>
        <w:t>Excel20</w:t>
      </w:r>
      <w:r>
        <w:rPr>
          <w:b/>
          <w:szCs w:val="21"/>
        </w:rPr>
        <w:t>10</w:t>
      </w:r>
      <w:r w:rsidRPr="00E74A97">
        <w:rPr>
          <w:rFonts w:hint="eastAsia"/>
          <w:b/>
          <w:szCs w:val="21"/>
        </w:rPr>
        <w:t>数据的管理</w:t>
      </w:r>
      <w:r>
        <w:rPr>
          <w:b/>
          <w:szCs w:val="21"/>
        </w:rPr>
        <w:t xml:space="preserve"> </w:t>
      </w:r>
    </w:p>
    <w:p w:rsidR="00EB0FB8" w:rsidRPr="009F63D2" w:rsidRDefault="00EB0FB8" w:rsidP="00BB200A">
      <w:pPr>
        <w:tabs>
          <w:tab w:val="left" w:pos="1725"/>
        </w:tabs>
        <w:ind w:firstLineChars="200" w:firstLine="420"/>
        <w:jc w:val="left"/>
        <w:rPr>
          <w:b/>
          <w:szCs w:val="21"/>
        </w:rPr>
      </w:pPr>
      <w:r w:rsidRPr="0007478F">
        <w:rPr>
          <w:rFonts w:hint="eastAsia"/>
          <w:szCs w:val="21"/>
        </w:rPr>
        <w:t>打开“实验素材</w:t>
      </w:r>
      <w:r w:rsidRPr="0007478F">
        <w:rPr>
          <w:szCs w:val="21"/>
        </w:rPr>
        <w:t>\</w:t>
      </w:r>
      <w:r w:rsidRPr="0007478F">
        <w:rPr>
          <w:rFonts w:hint="eastAsia"/>
          <w:szCs w:val="21"/>
        </w:rPr>
        <w:t>实验</w:t>
      </w:r>
      <w:r>
        <w:rPr>
          <w:szCs w:val="21"/>
        </w:rPr>
        <w:t>7</w:t>
      </w:r>
      <w:r w:rsidRPr="0007478F">
        <w:rPr>
          <w:szCs w:val="21"/>
        </w:rPr>
        <w:t>\EX</w:t>
      </w:r>
      <w:r>
        <w:rPr>
          <w:szCs w:val="21"/>
        </w:rPr>
        <w:t>7</w:t>
      </w:r>
      <w:r w:rsidRPr="0007478F">
        <w:rPr>
          <w:szCs w:val="21"/>
        </w:rPr>
        <w:t>-</w:t>
      </w:r>
      <w:r>
        <w:rPr>
          <w:szCs w:val="21"/>
        </w:rPr>
        <w:t>2</w:t>
      </w:r>
      <w:r w:rsidRPr="0007478F">
        <w:rPr>
          <w:szCs w:val="21"/>
        </w:rPr>
        <w:t>.</w:t>
      </w:r>
      <w:r>
        <w:rPr>
          <w:szCs w:val="21"/>
        </w:rPr>
        <w:t>xlsx</w:t>
      </w:r>
      <w:r w:rsidRPr="0007478F">
        <w:rPr>
          <w:rFonts w:hint="eastAsia"/>
          <w:szCs w:val="21"/>
        </w:rPr>
        <w:t>”，对其进行如下操作，完成后以原名保存在</w:t>
      </w:r>
      <w:r>
        <w:rPr>
          <w:rFonts w:hint="eastAsia"/>
          <w:szCs w:val="21"/>
        </w:rPr>
        <w:t>自己文件夹中</w:t>
      </w:r>
      <w:r w:rsidRPr="0007478F"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）在工作表</w:t>
      </w:r>
      <w:r>
        <w:t>Sheet1</w:t>
      </w:r>
      <w:r>
        <w:rPr>
          <w:rFonts w:hint="eastAsia"/>
        </w:rPr>
        <w:t>中，对数据清单排序：主要关键字：</w:t>
      </w:r>
      <w:r w:rsidRPr="000A40C5">
        <w:rPr>
          <w:rFonts w:hint="eastAsia"/>
        </w:rPr>
        <w:t>标准课</w:t>
      </w:r>
      <w:r>
        <w:rPr>
          <w:rFonts w:hint="eastAsia"/>
        </w:rPr>
        <w:t>，降序；次要关键字：</w:t>
      </w:r>
      <w:r w:rsidRPr="000A40C5">
        <w:rPr>
          <w:rFonts w:hint="eastAsia"/>
        </w:rPr>
        <w:t>微型课</w:t>
      </w:r>
      <w:r>
        <w:rPr>
          <w:rFonts w:hint="eastAsia"/>
        </w:rPr>
        <w:t>，降序；次要关键字：</w:t>
      </w:r>
      <w:r w:rsidRPr="000A40C5">
        <w:rPr>
          <w:rFonts w:hint="eastAsia"/>
        </w:rPr>
        <w:t>说课</w:t>
      </w:r>
      <w:r>
        <w:rPr>
          <w:rFonts w:hint="eastAsia"/>
        </w:rPr>
        <w:t>，降序；按列排序。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 w:rsidRPr="0007478F">
          <w:rPr>
            <w:szCs w:val="21"/>
          </w:rPr>
          <w:t>-</w:t>
        </w:r>
        <w:r>
          <w:rPr>
            <w:szCs w:val="21"/>
          </w:rPr>
          <w:t>2A</w:t>
        </w:r>
      </w:smartTag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）在工作表</w:t>
      </w:r>
      <w:r>
        <w:rPr>
          <w:szCs w:val="21"/>
        </w:rPr>
        <w:t>Sheet2</w:t>
      </w:r>
      <w:r>
        <w:rPr>
          <w:rFonts w:hint="eastAsia"/>
          <w:szCs w:val="21"/>
        </w:rPr>
        <w:t>中，自动筛选出教案成绩大于等于</w:t>
      </w:r>
      <w:r>
        <w:rPr>
          <w:szCs w:val="21"/>
        </w:rPr>
        <w:t>70</w:t>
      </w:r>
      <w:r>
        <w:rPr>
          <w:rFonts w:hint="eastAsia"/>
          <w:szCs w:val="21"/>
        </w:rPr>
        <w:t>且小于</w:t>
      </w:r>
      <w:r>
        <w:rPr>
          <w:szCs w:val="21"/>
        </w:rPr>
        <w:t>85</w:t>
      </w:r>
      <w:r>
        <w:rPr>
          <w:rFonts w:hint="eastAsia"/>
          <w:szCs w:val="21"/>
        </w:rPr>
        <w:t>的所有记录。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r w:rsidRPr="0007478F">
        <w:rPr>
          <w:szCs w:val="21"/>
        </w:rPr>
        <w:t>-</w:t>
      </w:r>
      <w:r>
        <w:rPr>
          <w:szCs w:val="21"/>
        </w:rPr>
        <w:t>2B</w:t>
      </w:r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）在工作表</w:t>
      </w:r>
      <w:r>
        <w:rPr>
          <w:szCs w:val="21"/>
        </w:rPr>
        <w:t>Sheet3</w:t>
      </w:r>
      <w:r>
        <w:rPr>
          <w:rFonts w:hint="eastAsia"/>
          <w:szCs w:val="21"/>
        </w:rPr>
        <w:t>中，筛选出教案成绩大于等于</w:t>
      </w:r>
      <w:r>
        <w:rPr>
          <w:szCs w:val="21"/>
        </w:rPr>
        <w:t>90</w:t>
      </w:r>
      <w:r>
        <w:rPr>
          <w:rFonts w:hint="eastAsia"/>
          <w:szCs w:val="21"/>
        </w:rPr>
        <w:t>且说课大于</w:t>
      </w:r>
      <w:r>
        <w:rPr>
          <w:szCs w:val="21"/>
        </w:rPr>
        <w:t>85</w:t>
      </w:r>
      <w:r>
        <w:rPr>
          <w:rFonts w:hint="eastAsia"/>
          <w:szCs w:val="21"/>
        </w:rPr>
        <w:t>的所有记录。筛选条件建立在以</w:t>
      </w:r>
      <w:r>
        <w:rPr>
          <w:szCs w:val="21"/>
        </w:rPr>
        <w:t>K2</w:t>
      </w:r>
      <w:r>
        <w:rPr>
          <w:rFonts w:hint="eastAsia"/>
          <w:szCs w:val="21"/>
        </w:rPr>
        <w:t>为左上角的区域里，筛选结果显示在以</w:t>
      </w:r>
      <w:r>
        <w:rPr>
          <w:szCs w:val="21"/>
        </w:rPr>
        <w:t>A19</w:t>
      </w:r>
      <w:r>
        <w:rPr>
          <w:rFonts w:hint="eastAsia"/>
          <w:szCs w:val="21"/>
        </w:rPr>
        <w:t>为左上角的区域里。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 w:rsidRPr="0007478F">
          <w:rPr>
            <w:szCs w:val="21"/>
          </w:rPr>
          <w:t>-</w:t>
        </w:r>
        <w:r>
          <w:rPr>
            <w:szCs w:val="21"/>
          </w:rPr>
          <w:t>2C</w:t>
        </w:r>
      </w:smartTag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）在工作表</w:t>
      </w:r>
      <w:r>
        <w:rPr>
          <w:szCs w:val="21"/>
        </w:rPr>
        <w:t>Sheet4</w:t>
      </w:r>
      <w:r>
        <w:rPr>
          <w:rFonts w:hint="eastAsia"/>
          <w:szCs w:val="21"/>
        </w:rPr>
        <w:t>中进行分类汇总：对等级（升序）分类，统计各等级说课与综合成绩的平均值，汇总结果显示在数据的下方。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r w:rsidRPr="0007478F">
        <w:rPr>
          <w:szCs w:val="21"/>
        </w:rPr>
        <w:t>-</w:t>
      </w:r>
      <w:r>
        <w:rPr>
          <w:szCs w:val="21"/>
        </w:rPr>
        <w:t>2D</w:t>
      </w:r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）在工作表</w:t>
      </w:r>
      <w:r>
        <w:rPr>
          <w:szCs w:val="21"/>
        </w:rPr>
        <w:t>Sheet5</w:t>
      </w:r>
      <w:r>
        <w:rPr>
          <w:rFonts w:hint="eastAsia"/>
          <w:szCs w:val="21"/>
        </w:rPr>
        <w:t>中进行分类汇总：对等级（升序）分类，统计各等级标准课的平均值，在此基础上再统计各等级教案和标准课最高分，汇总结果显示在数据的下方。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r w:rsidRPr="0007478F">
        <w:rPr>
          <w:szCs w:val="21"/>
        </w:rPr>
        <w:t>-</w:t>
      </w:r>
      <w:r>
        <w:rPr>
          <w:szCs w:val="21"/>
        </w:rPr>
        <w:t>2E</w:t>
      </w:r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）以工作表</w:t>
      </w:r>
      <w:r>
        <w:rPr>
          <w:szCs w:val="21"/>
        </w:rPr>
        <w:t>Sheet6</w:t>
      </w:r>
      <w:r>
        <w:rPr>
          <w:rFonts w:hint="eastAsia"/>
          <w:szCs w:val="21"/>
        </w:rPr>
        <w:t>中的数据库为数据源，创建数据透视表。要求报表筛选字段为“年级”，行字段为“学院”，列字段为“性别”，数值字段为“总分”，汇总“总分”的最高分。取消“行总计”和“列总计”。数据透视表显示在以</w:t>
      </w:r>
      <w:r>
        <w:rPr>
          <w:szCs w:val="21"/>
        </w:rPr>
        <w:t>J1</w:t>
      </w:r>
      <w:r>
        <w:rPr>
          <w:rFonts w:hint="eastAsia"/>
          <w:szCs w:val="21"/>
        </w:rPr>
        <w:t>为左上角的区域里。</w:t>
      </w:r>
      <w:r w:rsidRPr="0007478F">
        <w:rPr>
          <w:rFonts w:hint="eastAsia"/>
          <w:szCs w:val="21"/>
        </w:rPr>
        <w:t>结果如“样文</w:t>
      </w:r>
      <w:r w:rsidRPr="0007478F">
        <w:rPr>
          <w:szCs w:val="21"/>
        </w:rPr>
        <w:t>EX</w:t>
      </w:r>
      <w:r>
        <w:rPr>
          <w:szCs w:val="21"/>
        </w:rPr>
        <w:t>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 w:rsidRPr="0007478F">
          <w:rPr>
            <w:szCs w:val="21"/>
          </w:rPr>
          <w:t>-</w:t>
        </w:r>
        <w:r>
          <w:rPr>
            <w:szCs w:val="21"/>
          </w:rPr>
          <w:t>2F</w:t>
        </w:r>
      </w:smartTag>
      <w:r w:rsidRPr="0007478F">
        <w:rPr>
          <w:rFonts w:hint="eastAsia"/>
          <w:szCs w:val="21"/>
        </w:rPr>
        <w:t>”所示</w:t>
      </w:r>
      <w:r>
        <w:rPr>
          <w:rFonts w:hint="eastAsia"/>
          <w:szCs w:val="21"/>
        </w:rPr>
        <w:t>。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）工作表</w:t>
      </w:r>
      <w:r>
        <w:rPr>
          <w:szCs w:val="21"/>
        </w:rPr>
        <w:t>Sheet7</w:t>
      </w:r>
      <w:r>
        <w:rPr>
          <w:rFonts w:hint="eastAsia"/>
          <w:szCs w:val="21"/>
        </w:rPr>
        <w:t>和</w:t>
      </w:r>
      <w:r>
        <w:rPr>
          <w:szCs w:val="21"/>
        </w:rPr>
        <w:t>Sheet8</w:t>
      </w:r>
      <w:r>
        <w:rPr>
          <w:rFonts w:hint="eastAsia"/>
          <w:szCs w:val="21"/>
        </w:rPr>
        <w:t>中分别是某班第一、二学期的成绩，要求用合并计算功能统计全年总评成绩，统计结果放在工作表</w:t>
      </w:r>
      <w:r>
        <w:rPr>
          <w:szCs w:val="21"/>
        </w:rPr>
        <w:t>Sheet9</w:t>
      </w:r>
      <w:r>
        <w:rPr>
          <w:rFonts w:hint="eastAsia"/>
          <w:szCs w:val="21"/>
        </w:rPr>
        <w:t>中以</w:t>
      </w:r>
      <w:r>
        <w:rPr>
          <w:szCs w:val="21"/>
        </w:rPr>
        <w:t>B3</w:t>
      </w:r>
      <w:r>
        <w:rPr>
          <w:rFonts w:hint="eastAsia"/>
          <w:szCs w:val="21"/>
        </w:rPr>
        <w:t>为左上角的区域中。结果如“样文</w:t>
      </w:r>
      <w:r>
        <w:rPr>
          <w:szCs w:val="21"/>
        </w:rPr>
        <w:t>EX7-2G</w:t>
      </w:r>
      <w:r>
        <w:rPr>
          <w:rFonts w:hint="eastAsia"/>
          <w:szCs w:val="21"/>
        </w:rPr>
        <w:t>”所示。</w:t>
      </w:r>
    </w:p>
    <w:p w:rsidR="00EB0FB8" w:rsidRPr="000A1891" w:rsidRDefault="00EB0FB8" w:rsidP="00BB200A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0A1891">
        <w:rPr>
          <w:rFonts w:hint="eastAsia"/>
          <w:b/>
          <w:color w:val="3366FF"/>
          <w:szCs w:val="21"/>
        </w:rPr>
        <w:t>部分操作提示：</w:t>
      </w:r>
    </w:p>
    <w:p w:rsidR="00EB0FB8" w:rsidRDefault="00EB0FB8" w:rsidP="00BB200A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）用高级筛选实现。首先在以</w:t>
      </w:r>
      <w:r>
        <w:rPr>
          <w:szCs w:val="21"/>
        </w:rPr>
        <w:t>K2</w:t>
      </w:r>
      <w:r>
        <w:rPr>
          <w:rFonts w:hint="eastAsia"/>
          <w:szCs w:val="21"/>
        </w:rPr>
        <w:t>为左上角的区域里输入筛选条件，再单击数据区任意单元格，执行【数据】选项卡功能区中“高级筛选”，在高级筛选对话框中做图</w:t>
      </w:r>
      <w:r>
        <w:rPr>
          <w:szCs w:val="21"/>
        </w:rPr>
        <w:t>2-7-1</w:t>
      </w:r>
      <w:r>
        <w:rPr>
          <w:rFonts w:hint="eastAsia"/>
          <w:szCs w:val="21"/>
        </w:rPr>
        <w:t>所示设置：</w:t>
      </w:r>
    </w:p>
    <w:p w:rsidR="00EB0FB8" w:rsidRPr="00081059" w:rsidRDefault="001B6564" w:rsidP="00BB200A">
      <w:pPr>
        <w:ind w:firstLineChars="200" w:firstLine="420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1581150" cy="1495425"/>
            <wp:effectExtent l="0" t="0" r="0" b="9525"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Pr="00F65A91" w:rsidRDefault="00EB0FB8" w:rsidP="00A53D59">
      <w:pPr>
        <w:jc w:val="center"/>
        <w:rPr>
          <w:sz w:val="18"/>
          <w:szCs w:val="18"/>
        </w:rPr>
      </w:pP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2-7-1</w:t>
      </w:r>
      <w:r w:rsidRPr="00F65A91">
        <w:rPr>
          <w:sz w:val="18"/>
          <w:szCs w:val="18"/>
        </w:rPr>
        <w:t xml:space="preserve"> </w:t>
      </w:r>
      <w:r w:rsidRPr="00F65A91">
        <w:rPr>
          <w:rFonts w:hint="eastAsia"/>
          <w:sz w:val="18"/>
          <w:szCs w:val="18"/>
        </w:rPr>
        <w:t>高级筛选设置</w:t>
      </w:r>
    </w:p>
    <w:p w:rsidR="00EB0FB8" w:rsidRDefault="00EB0FB8" w:rsidP="00BB200A">
      <w:pPr>
        <w:ind w:firstLineChars="171" w:firstLine="359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）选中“等级”列任意单元格，单击【数据】选项卡功能区中升序排序按钮</w:t>
      </w:r>
      <w:r w:rsidR="001B6564">
        <w:rPr>
          <w:noProof/>
        </w:rPr>
        <w:drawing>
          <wp:inline distT="0" distB="0" distL="0" distR="0">
            <wp:extent cx="209550" cy="190500"/>
            <wp:effectExtent l="0" t="0" r="0" b="0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，对等级排序，再执行功能区“分类汇总”按钮，在分类汇总对话框中做图</w:t>
      </w:r>
      <w:r>
        <w:rPr>
          <w:szCs w:val="21"/>
        </w:rPr>
        <w:t>2-7-2</w:t>
      </w:r>
      <w:r>
        <w:rPr>
          <w:rFonts w:hint="eastAsia"/>
          <w:szCs w:val="21"/>
        </w:rPr>
        <w:t>所示设置，确定。然后再执行“分类汇总”按钮，在分类汇总对话框中做图</w:t>
      </w:r>
      <w:r>
        <w:rPr>
          <w:szCs w:val="21"/>
        </w:rPr>
        <w:t>2-7-3</w:t>
      </w:r>
      <w:r>
        <w:rPr>
          <w:rFonts w:hint="eastAsia"/>
          <w:szCs w:val="21"/>
        </w:rPr>
        <w:t>所示设置，确定。</w:t>
      </w:r>
    </w:p>
    <w:p w:rsidR="00EB0FB8" w:rsidRPr="00125B7D" w:rsidRDefault="001B6564" w:rsidP="00A53D59">
      <w:pPr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1752600" cy="2095500"/>
            <wp:effectExtent l="0" t="0" r="0" b="0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0FB8">
        <w:rPr>
          <w:szCs w:val="21"/>
        </w:rPr>
        <w:t xml:space="preserve">         </w:t>
      </w:r>
      <w:r>
        <w:rPr>
          <w:noProof/>
        </w:rPr>
        <w:drawing>
          <wp:inline distT="0" distB="0" distL="0" distR="0">
            <wp:extent cx="1752600" cy="2066925"/>
            <wp:effectExtent l="0" t="0" r="0" b="9525"/>
            <wp:docPr id="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Pr="00F65A91" w:rsidRDefault="00EB0FB8" w:rsidP="003145D7">
      <w:pPr>
        <w:jc w:val="center"/>
        <w:rPr>
          <w:sz w:val="18"/>
          <w:szCs w:val="18"/>
        </w:rPr>
      </w:pP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</w:t>
      </w:r>
      <w:r w:rsidRPr="00F65A91">
        <w:rPr>
          <w:sz w:val="18"/>
          <w:szCs w:val="18"/>
        </w:rPr>
        <w:t>-2</w:t>
      </w:r>
      <w:r w:rsidRPr="00F65A91">
        <w:rPr>
          <w:rFonts w:hint="eastAsia"/>
          <w:sz w:val="18"/>
          <w:szCs w:val="18"/>
        </w:rPr>
        <w:t xml:space="preserve">　第一次分类汇总对话框设置</w:t>
      </w:r>
      <w:r>
        <w:rPr>
          <w:sz w:val="18"/>
          <w:szCs w:val="18"/>
        </w:rPr>
        <w:t xml:space="preserve">               </w:t>
      </w: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2-7-</w:t>
      </w:r>
      <w:r w:rsidRPr="00F65A91">
        <w:rPr>
          <w:sz w:val="18"/>
          <w:szCs w:val="18"/>
        </w:rPr>
        <w:t>3</w:t>
      </w:r>
      <w:r w:rsidRPr="00F65A91">
        <w:rPr>
          <w:rFonts w:hint="eastAsia"/>
          <w:sz w:val="18"/>
          <w:szCs w:val="18"/>
        </w:rPr>
        <w:t>第二次分类汇总对话框设置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6</w:t>
      </w:r>
      <w:r>
        <w:rPr>
          <w:rFonts w:hint="eastAsia"/>
          <w:szCs w:val="21"/>
        </w:rPr>
        <w:t>）选中数据区任意单元格，执行【插入】选项卡功能区“数据透视表”按钮，在弹出的“创建数据透视表”对话框中选择数据区</w:t>
      </w:r>
      <w:r>
        <w:rPr>
          <w:szCs w:val="21"/>
        </w:rPr>
        <w:t>A2</w:t>
      </w:r>
      <w:r>
        <w:rPr>
          <w:rFonts w:hint="eastAsia"/>
          <w:szCs w:val="21"/>
        </w:rPr>
        <w:t>：</w:t>
      </w:r>
      <w:r>
        <w:rPr>
          <w:szCs w:val="21"/>
        </w:rPr>
        <w:t>H20</w:t>
      </w:r>
      <w:r>
        <w:rPr>
          <w:rFonts w:hint="eastAsia"/>
          <w:szCs w:val="21"/>
        </w:rPr>
        <w:t>，选择放置位置“现有工作表”</w:t>
      </w:r>
      <w:r>
        <w:rPr>
          <w:szCs w:val="21"/>
        </w:rPr>
        <w:t>J1</w:t>
      </w:r>
      <w:r>
        <w:rPr>
          <w:rFonts w:hint="eastAsia"/>
          <w:szCs w:val="21"/>
        </w:rPr>
        <w:t>单元格。再在数据透视表字段列表中拖动相应字段布局，如图</w:t>
      </w:r>
      <w:r>
        <w:rPr>
          <w:szCs w:val="21"/>
        </w:rPr>
        <w:t>2-7-4</w:t>
      </w:r>
      <w:r>
        <w:rPr>
          <w:rFonts w:hint="eastAsia"/>
          <w:szCs w:val="21"/>
        </w:rPr>
        <w:t>所示。单击“求和项</w:t>
      </w:r>
      <w:r>
        <w:rPr>
          <w:szCs w:val="21"/>
        </w:rPr>
        <w:t>:</w:t>
      </w:r>
      <w:r>
        <w:rPr>
          <w:rFonts w:hint="eastAsia"/>
          <w:szCs w:val="21"/>
        </w:rPr>
        <w:t>总分”，选择“值字段设置”命令，打开“值字段设置”对话框，如图</w:t>
      </w:r>
      <w:r>
        <w:rPr>
          <w:szCs w:val="21"/>
        </w:rPr>
        <w:t>2-7-5</w:t>
      </w:r>
      <w:r>
        <w:rPr>
          <w:rFonts w:hint="eastAsia"/>
          <w:szCs w:val="21"/>
        </w:rPr>
        <w:t>所示，选择汇总方式为“最大值”，将“自定义名称”处的“最大值项”修改为“最高分”，确定。再单击功能区中“选项”按钮，进入透视表选项设置，如图</w:t>
      </w:r>
      <w:r>
        <w:rPr>
          <w:szCs w:val="21"/>
        </w:rPr>
        <w:t>2-7-6</w:t>
      </w:r>
      <w:r>
        <w:rPr>
          <w:rFonts w:hint="eastAsia"/>
          <w:szCs w:val="21"/>
        </w:rPr>
        <w:t>所示，将显示行总计和显示列总计前的复选去掉，确定。</w:t>
      </w:r>
    </w:p>
    <w:p w:rsidR="00EB0FB8" w:rsidRDefault="001B6564" w:rsidP="00BB200A">
      <w:pPr>
        <w:tabs>
          <w:tab w:val="left" w:pos="1725"/>
        </w:tabs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>
            <wp:extent cx="1590675" cy="2009775"/>
            <wp:effectExtent l="0" t="0" r="9525" b="9525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0FB8">
        <w:rPr>
          <w:szCs w:val="21"/>
        </w:rPr>
        <w:t xml:space="preserve">         </w:t>
      </w:r>
      <w:r>
        <w:rPr>
          <w:noProof/>
        </w:rPr>
        <w:drawing>
          <wp:inline distT="0" distB="0" distL="0" distR="0">
            <wp:extent cx="2476500" cy="1981200"/>
            <wp:effectExtent l="0" t="0" r="0" b="0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Pr="00F65A91" w:rsidRDefault="00EB0FB8" w:rsidP="00BB200A">
      <w:pPr>
        <w:ind w:firstLineChars="250" w:firstLine="450"/>
        <w:rPr>
          <w:sz w:val="18"/>
          <w:szCs w:val="18"/>
        </w:rPr>
      </w:pP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2-7-4</w:t>
      </w:r>
      <w:r w:rsidRPr="00F65A91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数据</w:t>
      </w:r>
      <w:r w:rsidRPr="00F65A91">
        <w:rPr>
          <w:rFonts w:hint="eastAsia"/>
          <w:sz w:val="18"/>
          <w:szCs w:val="18"/>
        </w:rPr>
        <w:t>透视表</w:t>
      </w:r>
      <w:r>
        <w:rPr>
          <w:rFonts w:hint="eastAsia"/>
          <w:sz w:val="18"/>
          <w:szCs w:val="18"/>
        </w:rPr>
        <w:t>字段列表</w:t>
      </w:r>
      <w:r w:rsidRPr="00F65A91">
        <w:rPr>
          <w:rFonts w:hint="eastAsia"/>
          <w:sz w:val="18"/>
          <w:szCs w:val="18"/>
        </w:rPr>
        <w:t>设置</w:t>
      </w:r>
      <w:r>
        <w:rPr>
          <w:sz w:val="18"/>
          <w:szCs w:val="18"/>
        </w:rPr>
        <w:t xml:space="preserve">                    </w:t>
      </w: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</w:t>
      </w:r>
      <w:r w:rsidRPr="00F65A91">
        <w:rPr>
          <w:sz w:val="18"/>
          <w:szCs w:val="18"/>
        </w:rPr>
        <w:t xml:space="preserve">-5 </w:t>
      </w:r>
      <w:r>
        <w:rPr>
          <w:rFonts w:hint="eastAsia"/>
          <w:sz w:val="18"/>
          <w:szCs w:val="18"/>
        </w:rPr>
        <w:t>数据</w:t>
      </w:r>
      <w:r w:rsidRPr="00F65A91">
        <w:rPr>
          <w:rFonts w:hint="eastAsia"/>
          <w:sz w:val="18"/>
          <w:szCs w:val="18"/>
        </w:rPr>
        <w:t>透视表</w:t>
      </w:r>
      <w:r>
        <w:rPr>
          <w:rFonts w:hint="eastAsia"/>
          <w:sz w:val="18"/>
          <w:szCs w:val="18"/>
        </w:rPr>
        <w:t>值</w:t>
      </w:r>
      <w:r w:rsidRPr="00F65A91">
        <w:rPr>
          <w:rFonts w:hint="eastAsia"/>
          <w:sz w:val="18"/>
          <w:szCs w:val="18"/>
        </w:rPr>
        <w:t>字段</w:t>
      </w:r>
      <w:r>
        <w:rPr>
          <w:rFonts w:hint="eastAsia"/>
          <w:sz w:val="18"/>
          <w:szCs w:val="18"/>
        </w:rPr>
        <w:t>设置</w:t>
      </w:r>
    </w:p>
    <w:p w:rsidR="00EB0FB8" w:rsidRDefault="001B6564" w:rsidP="00BB200A">
      <w:pPr>
        <w:tabs>
          <w:tab w:val="left" w:pos="1725"/>
        </w:tabs>
        <w:ind w:firstLineChars="200" w:firstLine="420"/>
        <w:jc w:val="center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2390775" cy="2695575"/>
            <wp:effectExtent l="0" t="0" r="9525" b="9525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Pr="00F65A91" w:rsidRDefault="00EB0FB8" w:rsidP="00A53D59">
      <w:pPr>
        <w:jc w:val="center"/>
        <w:rPr>
          <w:sz w:val="18"/>
          <w:szCs w:val="18"/>
        </w:rPr>
      </w:pP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</w:t>
      </w:r>
      <w:r w:rsidRPr="00F65A91">
        <w:rPr>
          <w:sz w:val="18"/>
          <w:szCs w:val="18"/>
        </w:rPr>
        <w:t>-6</w:t>
      </w:r>
      <w:r w:rsidRPr="00F65A91">
        <w:rPr>
          <w:rFonts w:hint="eastAsia"/>
          <w:sz w:val="18"/>
          <w:szCs w:val="18"/>
        </w:rPr>
        <w:t xml:space="preserve">　</w:t>
      </w:r>
      <w:r>
        <w:rPr>
          <w:rFonts w:hint="eastAsia"/>
          <w:sz w:val="18"/>
          <w:szCs w:val="18"/>
        </w:rPr>
        <w:t>数据</w:t>
      </w:r>
      <w:r w:rsidRPr="00F65A91">
        <w:rPr>
          <w:rFonts w:hint="eastAsia"/>
          <w:sz w:val="18"/>
          <w:szCs w:val="18"/>
        </w:rPr>
        <w:t>透视表选项设置</w:t>
      </w:r>
    </w:p>
    <w:p w:rsidR="00EB0FB8" w:rsidRDefault="00EB0FB8" w:rsidP="00BB200A">
      <w:pPr>
        <w:tabs>
          <w:tab w:val="left" w:pos="1725"/>
        </w:tabs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7</w:t>
      </w:r>
      <w:r>
        <w:rPr>
          <w:rFonts w:hint="eastAsia"/>
          <w:szCs w:val="21"/>
        </w:rPr>
        <w:t>）选定</w:t>
      </w:r>
      <w:r>
        <w:rPr>
          <w:szCs w:val="21"/>
        </w:rPr>
        <w:t>Sheet9</w:t>
      </w:r>
      <w:r>
        <w:rPr>
          <w:rFonts w:hint="eastAsia"/>
          <w:szCs w:val="21"/>
        </w:rPr>
        <w:t>中</w:t>
      </w:r>
      <w:r>
        <w:rPr>
          <w:szCs w:val="21"/>
        </w:rPr>
        <w:t>B3</w:t>
      </w:r>
      <w:r>
        <w:rPr>
          <w:rFonts w:hint="eastAsia"/>
          <w:szCs w:val="21"/>
        </w:rPr>
        <w:t>单元格，单击【数据】选项卡功能区“合并计算”按钮，在弹出的合并计算对话框中，选择“求和”函数，在“引用位置”选择</w:t>
      </w:r>
      <w:r>
        <w:rPr>
          <w:szCs w:val="21"/>
        </w:rPr>
        <w:t>Sheet7</w:t>
      </w:r>
      <w:r>
        <w:rPr>
          <w:rFonts w:hint="eastAsia"/>
          <w:szCs w:val="21"/>
        </w:rPr>
        <w:t>中</w:t>
      </w:r>
      <w:r>
        <w:rPr>
          <w:szCs w:val="21"/>
        </w:rPr>
        <w:t>A1</w:t>
      </w:r>
      <w:r>
        <w:rPr>
          <w:rFonts w:hint="eastAsia"/>
          <w:szCs w:val="21"/>
        </w:rPr>
        <w:t>：</w:t>
      </w:r>
      <w:r>
        <w:rPr>
          <w:szCs w:val="21"/>
        </w:rPr>
        <w:t>D6</w:t>
      </w:r>
      <w:r>
        <w:rPr>
          <w:rFonts w:hint="eastAsia"/>
          <w:szCs w:val="21"/>
        </w:rPr>
        <w:t>，然后单击“添加”按钮，重复选择</w:t>
      </w:r>
      <w:r>
        <w:rPr>
          <w:szCs w:val="21"/>
        </w:rPr>
        <w:t>Sheet8</w:t>
      </w:r>
      <w:r>
        <w:rPr>
          <w:rFonts w:hint="eastAsia"/>
          <w:szCs w:val="21"/>
        </w:rPr>
        <w:t>中</w:t>
      </w:r>
      <w:r>
        <w:rPr>
          <w:szCs w:val="21"/>
        </w:rPr>
        <w:t>A1</w:t>
      </w:r>
      <w:r>
        <w:rPr>
          <w:rFonts w:hint="eastAsia"/>
          <w:szCs w:val="21"/>
        </w:rPr>
        <w:t>：</w:t>
      </w:r>
      <w:r>
        <w:rPr>
          <w:szCs w:val="21"/>
        </w:rPr>
        <w:t>E6</w:t>
      </w:r>
      <w:r>
        <w:rPr>
          <w:rFonts w:hint="eastAsia"/>
          <w:szCs w:val="21"/>
        </w:rPr>
        <w:t>，“添加”，并</w:t>
      </w:r>
      <w:r w:rsidR="00DD7F02">
        <w:rPr>
          <w:rFonts w:hint="eastAsia"/>
          <w:szCs w:val="21"/>
        </w:rPr>
        <w:t>勾</w:t>
      </w:r>
      <w:bookmarkStart w:id="0" w:name="_GoBack"/>
      <w:bookmarkEnd w:id="0"/>
      <w:r w:rsidR="00DD7F02">
        <w:rPr>
          <w:rFonts w:hint="eastAsia"/>
          <w:szCs w:val="21"/>
        </w:rPr>
        <w:t>选</w:t>
      </w:r>
      <w:r>
        <w:rPr>
          <w:rFonts w:hint="eastAsia"/>
          <w:szCs w:val="21"/>
        </w:rPr>
        <w:t>“首行”、“最左列”前的复选，“确定”，如图</w:t>
      </w:r>
      <w:r>
        <w:rPr>
          <w:szCs w:val="21"/>
        </w:rPr>
        <w:t>2-7-7</w:t>
      </w:r>
      <w:r>
        <w:rPr>
          <w:rFonts w:hint="eastAsia"/>
          <w:szCs w:val="21"/>
        </w:rPr>
        <w:t>所示。最后在</w:t>
      </w:r>
      <w:r>
        <w:rPr>
          <w:szCs w:val="21"/>
        </w:rPr>
        <w:t>B3</w:t>
      </w:r>
      <w:r>
        <w:rPr>
          <w:rFonts w:hint="eastAsia"/>
          <w:szCs w:val="21"/>
        </w:rPr>
        <w:t>单元格输入“学号”即可。</w:t>
      </w:r>
    </w:p>
    <w:p w:rsidR="00EB0FB8" w:rsidRDefault="00DD7F02" w:rsidP="00BB200A">
      <w:pPr>
        <w:tabs>
          <w:tab w:val="left" w:pos="1725"/>
        </w:tabs>
        <w:ind w:firstLineChars="200" w:firstLine="420"/>
        <w:jc w:val="center"/>
        <w:rPr>
          <w:szCs w:val="21"/>
        </w:rPr>
      </w:pPr>
      <w:r>
        <w:rPr>
          <w:noProof/>
        </w:rPr>
        <w:drawing>
          <wp:inline distT="0" distB="0" distL="0" distR="0" wp14:anchorId="0666BE3A" wp14:editId="400401CD">
            <wp:extent cx="4257675" cy="273367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FB8" w:rsidRPr="00C145AA" w:rsidRDefault="00EB0FB8" w:rsidP="00BB200A">
      <w:pPr>
        <w:tabs>
          <w:tab w:val="left" w:pos="1725"/>
        </w:tabs>
        <w:ind w:firstLineChars="200" w:firstLine="360"/>
        <w:jc w:val="center"/>
        <w:rPr>
          <w:szCs w:val="21"/>
        </w:rPr>
      </w:pPr>
      <w:r w:rsidRPr="00F65A91">
        <w:rPr>
          <w:rFonts w:hint="eastAsia"/>
          <w:sz w:val="18"/>
          <w:szCs w:val="18"/>
        </w:rPr>
        <w:t>图</w:t>
      </w:r>
      <w:r>
        <w:rPr>
          <w:sz w:val="18"/>
          <w:szCs w:val="18"/>
        </w:rPr>
        <w:t>2-7</w:t>
      </w:r>
      <w:r w:rsidRPr="00F65A91">
        <w:rPr>
          <w:sz w:val="18"/>
          <w:szCs w:val="18"/>
        </w:rPr>
        <w:t>-</w:t>
      </w:r>
      <w:r>
        <w:rPr>
          <w:sz w:val="18"/>
          <w:szCs w:val="18"/>
        </w:rPr>
        <w:t xml:space="preserve">7 </w:t>
      </w:r>
      <w:r>
        <w:rPr>
          <w:rFonts w:hint="eastAsia"/>
          <w:sz w:val="18"/>
          <w:szCs w:val="18"/>
        </w:rPr>
        <w:t>“合并计算”设置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EX7-2A</w:t>
      </w:r>
      <w:r>
        <w:rPr>
          <w:rFonts w:hint="eastAsia"/>
          <w:szCs w:val="21"/>
        </w:rPr>
        <w:t>】</w:t>
      </w:r>
    </w:p>
    <w:p w:rsidR="00EB0FB8" w:rsidRDefault="001B6564" w:rsidP="00933287">
      <w:pPr>
        <w:jc w:val="center"/>
      </w:pPr>
      <w:r>
        <w:rPr>
          <w:noProof/>
        </w:rPr>
        <w:lastRenderedPageBreak/>
        <w:drawing>
          <wp:inline distT="0" distB="0" distL="0" distR="0">
            <wp:extent cx="4572000" cy="2914650"/>
            <wp:effectExtent l="0" t="0" r="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EX7-2B</w:t>
      </w:r>
      <w:r>
        <w:rPr>
          <w:rFonts w:hint="eastAsia"/>
          <w:szCs w:val="21"/>
        </w:rPr>
        <w:t>】</w:t>
      </w:r>
    </w:p>
    <w:p w:rsidR="00EB0FB8" w:rsidRDefault="001B6564" w:rsidP="00E24E46">
      <w:pPr>
        <w:jc w:val="center"/>
      </w:pPr>
      <w:r>
        <w:rPr>
          <w:noProof/>
        </w:rPr>
        <w:drawing>
          <wp:inline distT="0" distB="0" distL="0" distR="0">
            <wp:extent cx="4572000" cy="1666875"/>
            <wp:effectExtent l="0" t="0" r="0" b="952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EX7-2C</w:t>
      </w:r>
      <w:r>
        <w:rPr>
          <w:rFonts w:hint="eastAsia"/>
          <w:szCs w:val="21"/>
        </w:rPr>
        <w:t>】</w:t>
      </w:r>
    </w:p>
    <w:p w:rsidR="00EB0FB8" w:rsidRDefault="001B6564" w:rsidP="003667AB">
      <w:pPr>
        <w:jc w:val="center"/>
      </w:pPr>
      <w:r>
        <w:rPr>
          <w:noProof/>
        </w:rPr>
        <w:drawing>
          <wp:inline distT="0" distB="0" distL="0" distR="0">
            <wp:extent cx="4705350" cy="3095625"/>
            <wp:effectExtent l="0" t="0" r="0" b="952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EX7-2D</w:t>
      </w:r>
      <w:r>
        <w:rPr>
          <w:rFonts w:hint="eastAsia"/>
          <w:szCs w:val="21"/>
        </w:rPr>
        <w:t>】</w:t>
      </w:r>
    </w:p>
    <w:p w:rsidR="00EB0FB8" w:rsidRDefault="001B6564" w:rsidP="00322F15">
      <w:pPr>
        <w:jc w:val="center"/>
      </w:pPr>
      <w:r>
        <w:rPr>
          <w:noProof/>
        </w:rPr>
        <w:lastRenderedPageBreak/>
        <w:drawing>
          <wp:inline distT="0" distB="0" distL="0" distR="0">
            <wp:extent cx="4638675" cy="3324225"/>
            <wp:effectExtent l="0" t="0" r="9525" b="9525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EX7-2E</w:t>
      </w:r>
      <w:r>
        <w:rPr>
          <w:rFonts w:hint="eastAsia"/>
          <w:szCs w:val="21"/>
        </w:rPr>
        <w:t>】</w:t>
      </w:r>
    </w:p>
    <w:p w:rsidR="00EB0FB8" w:rsidRDefault="001B6564" w:rsidP="004265A0">
      <w:pPr>
        <w:jc w:val="center"/>
      </w:pPr>
      <w:r>
        <w:rPr>
          <w:noProof/>
        </w:rPr>
        <w:drawing>
          <wp:inline distT="0" distB="0" distL="0" distR="0">
            <wp:extent cx="4324350" cy="3552825"/>
            <wp:effectExtent l="0" t="0" r="0" b="9525"/>
            <wp:docPr id="1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【样文</w:t>
      </w:r>
      <w:r>
        <w:rPr>
          <w:szCs w:val="21"/>
        </w:rPr>
        <w:t>EX7-2F</w:t>
      </w:r>
      <w:r>
        <w:rPr>
          <w:rFonts w:hint="eastAsia"/>
          <w:szCs w:val="21"/>
        </w:rPr>
        <w:t>】</w:t>
      </w:r>
    </w:p>
    <w:p w:rsidR="00EB0FB8" w:rsidRDefault="001B6564" w:rsidP="00BB200A">
      <w:pPr>
        <w:tabs>
          <w:tab w:val="left" w:pos="1725"/>
        </w:tabs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4857750" cy="23431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EX7-2G</w:t>
      </w:r>
      <w:r>
        <w:rPr>
          <w:rFonts w:hint="eastAsia"/>
          <w:szCs w:val="21"/>
        </w:rPr>
        <w:t>】</w:t>
      </w:r>
    </w:p>
    <w:p w:rsidR="00EB0FB8" w:rsidRDefault="001B6564" w:rsidP="00BB200A">
      <w:pPr>
        <w:ind w:firstLineChars="200" w:firstLine="420"/>
        <w:jc w:val="center"/>
        <w:rPr>
          <w:b/>
          <w:szCs w:val="21"/>
        </w:rPr>
      </w:pPr>
      <w:r>
        <w:rPr>
          <w:noProof/>
        </w:rPr>
        <w:drawing>
          <wp:inline distT="0" distB="0" distL="0" distR="0">
            <wp:extent cx="4610100" cy="1295400"/>
            <wp:effectExtent l="0" t="0" r="0" b="0"/>
            <wp:docPr id="16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【案例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】</w:t>
      </w:r>
      <w:r>
        <w:rPr>
          <w:b/>
          <w:szCs w:val="21"/>
        </w:rPr>
        <w:t xml:space="preserve"> </w:t>
      </w:r>
      <w:r w:rsidRPr="00A62680">
        <w:rPr>
          <w:b/>
          <w:szCs w:val="21"/>
        </w:rPr>
        <w:t>Excel20</w:t>
      </w:r>
      <w:r>
        <w:rPr>
          <w:b/>
          <w:szCs w:val="21"/>
        </w:rPr>
        <w:t>10</w:t>
      </w:r>
      <w:r w:rsidRPr="00E74A97">
        <w:rPr>
          <w:rFonts w:hint="eastAsia"/>
          <w:b/>
          <w:szCs w:val="21"/>
        </w:rPr>
        <w:t>数据</w:t>
      </w:r>
      <w:r>
        <w:rPr>
          <w:rFonts w:hint="eastAsia"/>
          <w:b/>
          <w:szCs w:val="21"/>
        </w:rPr>
        <w:t>图表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 w:rsidRPr="0007478F">
        <w:rPr>
          <w:rFonts w:hint="eastAsia"/>
          <w:szCs w:val="21"/>
        </w:rPr>
        <w:t>打开“实验素材</w:t>
      </w:r>
      <w:r w:rsidRPr="0007478F">
        <w:rPr>
          <w:szCs w:val="21"/>
        </w:rPr>
        <w:t>\</w:t>
      </w:r>
      <w:r w:rsidRPr="0007478F">
        <w:rPr>
          <w:rFonts w:hint="eastAsia"/>
          <w:szCs w:val="21"/>
        </w:rPr>
        <w:t>实验</w:t>
      </w:r>
      <w:r>
        <w:rPr>
          <w:szCs w:val="21"/>
        </w:rPr>
        <w:t>7</w:t>
      </w:r>
      <w:r w:rsidRPr="0007478F">
        <w:rPr>
          <w:szCs w:val="21"/>
        </w:rPr>
        <w:t>\EX</w:t>
      </w:r>
      <w:r>
        <w:rPr>
          <w:szCs w:val="21"/>
        </w:rPr>
        <w:t>7</w:t>
      </w:r>
      <w:r w:rsidRPr="0007478F">
        <w:rPr>
          <w:szCs w:val="21"/>
        </w:rPr>
        <w:t>-</w:t>
      </w:r>
      <w:r>
        <w:rPr>
          <w:szCs w:val="21"/>
        </w:rPr>
        <w:t>3</w:t>
      </w:r>
      <w:r w:rsidRPr="0007478F">
        <w:rPr>
          <w:szCs w:val="21"/>
        </w:rPr>
        <w:t>.</w:t>
      </w:r>
      <w:r>
        <w:rPr>
          <w:szCs w:val="21"/>
        </w:rPr>
        <w:t>xlsx</w:t>
      </w:r>
      <w:r w:rsidRPr="0007478F">
        <w:rPr>
          <w:rFonts w:hint="eastAsia"/>
          <w:szCs w:val="21"/>
        </w:rPr>
        <w:t>”，对其进行如下操作，完成后以原名保存在</w:t>
      </w:r>
      <w:r>
        <w:rPr>
          <w:rFonts w:hint="eastAsia"/>
          <w:szCs w:val="21"/>
        </w:rPr>
        <w:t>自己文件夹中</w:t>
      </w:r>
      <w:r w:rsidRPr="0007478F">
        <w:rPr>
          <w:rFonts w:hint="eastAsia"/>
          <w:szCs w:val="21"/>
        </w:rPr>
        <w:t>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）在</w:t>
      </w:r>
      <w:r>
        <w:rPr>
          <w:szCs w:val="21"/>
        </w:rPr>
        <w:t>Sheet1</w:t>
      </w:r>
      <w:r>
        <w:rPr>
          <w:rFonts w:hint="eastAsia"/>
          <w:szCs w:val="21"/>
        </w:rPr>
        <w:t>工作表中，以单元格区域</w:t>
      </w:r>
      <w:r>
        <w:rPr>
          <w:szCs w:val="21"/>
        </w:rPr>
        <w:t>A2:D5</w:t>
      </w:r>
      <w:r>
        <w:rPr>
          <w:rFonts w:hint="eastAsia"/>
          <w:szCs w:val="21"/>
        </w:rPr>
        <w:t>中的数据为数据源建立图表，图表类型为三维簇状柱形图；设置图例靠右，图表标题为“三市中小学校长人数”，建立的图表嵌入当前工作表中。结果如“样文</w:t>
      </w:r>
      <w:r>
        <w:rPr>
          <w:szCs w:val="21"/>
        </w:rPr>
        <w:t>EX7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>
          <w:rPr>
            <w:szCs w:val="21"/>
          </w:rPr>
          <w:t>-3A</w:t>
        </w:r>
      </w:smartTag>
      <w:r>
        <w:rPr>
          <w:rFonts w:hint="eastAsia"/>
          <w:szCs w:val="21"/>
        </w:rPr>
        <w:t>”所示。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</w:t>
      </w:r>
      <w:r>
        <w:rPr>
          <w:szCs w:val="21"/>
        </w:rPr>
        <w:t>Sheet2</w:t>
      </w:r>
      <w:r>
        <w:rPr>
          <w:rFonts w:hint="eastAsia"/>
          <w:szCs w:val="21"/>
        </w:rPr>
        <w:t>工作表中，以单元格区域</w:t>
      </w:r>
      <w:r>
        <w:rPr>
          <w:szCs w:val="21"/>
        </w:rPr>
        <w:t>A2:A5</w:t>
      </w:r>
      <w:r>
        <w:rPr>
          <w:rFonts w:hint="eastAsia"/>
          <w:szCs w:val="21"/>
        </w:rPr>
        <w:t>和</w:t>
      </w:r>
      <w:r>
        <w:rPr>
          <w:szCs w:val="21"/>
        </w:rPr>
        <w:t>C2:C5</w:t>
      </w:r>
      <w:r>
        <w:rPr>
          <w:rFonts w:hint="eastAsia"/>
          <w:szCs w:val="21"/>
        </w:rPr>
        <w:t>中的数据为数据源建立图表，图表类型为三维饼图；添加数据标志的类别名称和百分比，建立的图表嵌入当前工作表中。结果如“样文</w:t>
      </w:r>
      <w:r>
        <w:rPr>
          <w:szCs w:val="21"/>
        </w:rPr>
        <w:t>EX7-3B</w:t>
      </w:r>
      <w:r>
        <w:rPr>
          <w:rFonts w:hint="eastAsia"/>
          <w:szCs w:val="21"/>
        </w:rPr>
        <w:t>”所示。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）设置</w:t>
      </w:r>
      <w:r>
        <w:rPr>
          <w:szCs w:val="21"/>
        </w:rPr>
        <w:t>Sheet2</w:t>
      </w:r>
      <w:r>
        <w:rPr>
          <w:rFonts w:hint="eastAsia"/>
          <w:szCs w:val="21"/>
        </w:rPr>
        <w:t>中图表区的字体加粗、大小为</w:t>
      </w:r>
      <w:r>
        <w:rPr>
          <w:szCs w:val="21"/>
        </w:rPr>
        <w:t>12</w:t>
      </w:r>
      <w:r>
        <w:rPr>
          <w:rFonts w:hint="eastAsia"/>
          <w:szCs w:val="21"/>
        </w:rPr>
        <w:t>，字体颜色为紫色；设置标题“乐山市”的字号为</w:t>
      </w:r>
      <w:r>
        <w:rPr>
          <w:szCs w:val="21"/>
        </w:rPr>
        <w:t>20</w:t>
      </w:r>
      <w:r>
        <w:rPr>
          <w:rFonts w:hint="eastAsia"/>
          <w:szCs w:val="21"/>
        </w:rPr>
        <w:t>。适当调整绘图区的大小。并将“女校长人数”的扇形从三维饼图中分离出来，移动“男校长人数”数据标签，显示出引导线。结果如“样文</w:t>
      </w:r>
      <w:r>
        <w:rPr>
          <w:szCs w:val="21"/>
        </w:rPr>
        <w:t>EX7</w:t>
      </w:r>
      <w:smartTag w:uri="urn:schemas-microsoft-com:office:smarttags" w:element="chmetcnv">
        <w:smartTagPr>
          <w:attr w:name="UnitName" w:val="C"/>
          <w:attr w:name="SourceValue" w:val="3"/>
          <w:attr w:name="HasSpace" w:val="False"/>
          <w:attr w:name="Negative" w:val="True"/>
          <w:attr w:name="NumberType" w:val="1"/>
          <w:attr w:name="TCSC" w:val="0"/>
        </w:smartTagPr>
        <w:r>
          <w:rPr>
            <w:szCs w:val="21"/>
          </w:rPr>
          <w:t>-3C</w:t>
        </w:r>
      </w:smartTag>
      <w:r>
        <w:rPr>
          <w:rFonts w:hint="eastAsia"/>
          <w:szCs w:val="21"/>
        </w:rPr>
        <w:t>”所示。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）在</w:t>
      </w:r>
      <w:r>
        <w:rPr>
          <w:szCs w:val="21"/>
        </w:rPr>
        <w:t>Sheet3</w:t>
      </w:r>
      <w:r>
        <w:rPr>
          <w:rFonts w:hint="eastAsia"/>
          <w:szCs w:val="21"/>
        </w:rPr>
        <w:t>工作表中，以单元格区域</w:t>
      </w:r>
      <w:r>
        <w:rPr>
          <w:szCs w:val="21"/>
        </w:rPr>
        <w:t>A10: B17</w:t>
      </w:r>
      <w:r>
        <w:rPr>
          <w:rFonts w:hint="eastAsia"/>
          <w:szCs w:val="21"/>
        </w:rPr>
        <w:t>中的数据为数据源建立图表，图表类型为二维簇状柱形图；系列名称为</w:t>
      </w:r>
      <w:r>
        <w:rPr>
          <w:szCs w:val="21"/>
        </w:rPr>
        <w:t>B2</w:t>
      </w:r>
      <w:r>
        <w:rPr>
          <w:rFonts w:hint="eastAsia"/>
          <w:szCs w:val="21"/>
        </w:rPr>
        <w:t>“成都市”；设置图例靠右；图表标题为“成都市中小学校长学历”；添加数据标签的值；设置图表区的字号为</w:t>
      </w:r>
      <w:r>
        <w:rPr>
          <w:szCs w:val="21"/>
        </w:rPr>
        <w:t>12</w:t>
      </w:r>
      <w:r>
        <w:rPr>
          <w:rFonts w:hint="eastAsia"/>
          <w:szCs w:val="21"/>
        </w:rPr>
        <w:t>，字体颜色为红色；填充一种预设的“金色年华”的渐变效果；建立的图表嵌入当前工作表中。结果如“样文</w:t>
      </w:r>
      <w:r>
        <w:rPr>
          <w:szCs w:val="21"/>
        </w:rPr>
        <w:t>EX7-3D</w:t>
      </w:r>
      <w:r>
        <w:rPr>
          <w:rFonts w:hint="eastAsia"/>
          <w:szCs w:val="21"/>
        </w:rPr>
        <w:t>”所示。</w:t>
      </w:r>
    </w:p>
    <w:p w:rsidR="00EB0FB8" w:rsidRPr="000A1891" w:rsidRDefault="00EB0FB8" w:rsidP="00BB200A">
      <w:pPr>
        <w:tabs>
          <w:tab w:val="left" w:pos="1725"/>
        </w:tabs>
        <w:ind w:firstLineChars="200" w:firstLine="422"/>
        <w:jc w:val="left"/>
        <w:rPr>
          <w:b/>
          <w:color w:val="3366FF"/>
          <w:szCs w:val="21"/>
        </w:rPr>
      </w:pPr>
      <w:r w:rsidRPr="000A1891">
        <w:rPr>
          <w:rFonts w:hint="eastAsia"/>
          <w:b/>
          <w:color w:val="3366FF"/>
          <w:szCs w:val="21"/>
        </w:rPr>
        <w:t>部分操作提示：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）右击图表区，选择“字体”命令，设置字号和颜色等。选中图表标题，右击，选择“字体”，设置标题大小。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分离扇形：单独选中某一扇形才开始拖动。</w:t>
      </w:r>
    </w:p>
    <w:p w:rsidR="00EB0FB8" w:rsidRPr="00581300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显示引导线：选中“男校长人数”数据标签，移动即可显示引导线。</w:t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</w:p>
    <w:p w:rsidR="00EB0FB8" w:rsidRPr="009F63D2" w:rsidRDefault="00EB0FB8" w:rsidP="00BB200A">
      <w:pPr>
        <w:tabs>
          <w:tab w:val="left" w:pos="1725"/>
        </w:tabs>
        <w:ind w:firstLineChars="200" w:firstLine="420"/>
        <w:jc w:val="left"/>
        <w:rPr>
          <w:b/>
          <w:szCs w:val="21"/>
        </w:rPr>
      </w:pPr>
      <w:r>
        <w:rPr>
          <w:rFonts w:hint="eastAsia"/>
          <w:szCs w:val="21"/>
        </w:rPr>
        <w:lastRenderedPageBreak/>
        <w:t>【样文</w:t>
      </w:r>
      <w:r>
        <w:rPr>
          <w:szCs w:val="21"/>
        </w:rPr>
        <w:t>EX7-3A</w:t>
      </w:r>
      <w:r>
        <w:rPr>
          <w:rFonts w:hint="eastAsia"/>
          <w:szCs w:val="21"/>
        </w:rPr>
        <w:t>】</w:t>
      </w:r>
    </w:p>
    <w:p w:rsidR="00EB0FB8" w:rsidRDefault="001B6564" w:rsidP="00BB200A">
      <w:pPr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4191000" cy="3419475"/>
            <wp:effectExtent l="0" t="0" r="0" b="9525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EX7-3B</w:t>
      </w:r>
      <w:r>
        <w:rPr>
          <w:rFonts w:hint="eastAsia"/>
          <w:szCs w:val="21"/>
        </w:rPr>
        <w:t>】</w:t>
      </w:r>
    </w:p>
    <w:p w:rsidR="00EB0FB8" w:rsidRDefault="001B6564" w:rsidP="00BB200A">
      <w:pPr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4200525" cy="3409950"/>
            <wp:effectExtent l="0" t="0" r="9525" b="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40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EX7-3C</w:t>
      </w:r>
      <w:r>
        <w:rPr>
          <w:rFonts w:hint="eastAsia"/>
          <w:szCs w:val="21"/>
        </w:rPr>
        <w:t>】</w:t>
      </w:r>
    </w:p>
    <w:p w:rsidR="00EB0FB8" w:rsidRDefault="001B6564" w:rsidP="00BB200A">
      <w:pPr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4181475" cy="3667125"/>
            <wp:effectExtent l="0" t="0" r="9525" b="9525"/>
            <wp:docPr id="1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FB8" w:rsidRDefault="00EB0FB8" w:rsidP="00BB200A">
      <w:pPr>
        <w:tabs>
          <w:tab w:val="left" w:pos="1725"/>
        </w:tabs>
        <w:ind w:firstLineChars="200" w:firstLine="420"/>
        <w:jc w:val="left"/>
        <w:rPr>
          <w:szCs w:val="21"/>
        </w:rPr>
      </w:pPr>
    </w:p>
    <w:p w:rsidR="00EB0FB8" w:rsidRDefault="00EB0FB8" w:rsidP="00BB200A">
      <w:pPr>
        <w:tabs>
          <w:tab w:val="left" w:pos="1725"/>
        </w:tabs>
        <w:ind w:firstLineChars="200" w:firstLine="420"/>
        <w:jc w:val="left"/>
      </w:pPr>
      <w:r>
        <w:rPr>
          <w:rFonts w:hint="eastAsia"/>
          <w:szCs w:val="21"/>
        </w:rPr>
        <w:t>【样文</w:t>
      </w:r>
      <w:r>
        <w:rPr>
          <w:szCs w:val="21"/>
        </w:rPr>
        <w:t>EX7-3D</w:t>
      </w:r>
      <w:r>
        <w:rPr>
          <w:rFonts w:hint="eastAsia"/>
          <w:szCs w:val="21"/>
        </w:rPr>
        <w:t>】</w:t>
      </w:r>
    </w:p>
    <w:p w:rsidR="00EB0FB8" w:rsidRPr="00BE4C77" w:rsidRDefault="001B6564" w:rsidP="000173A7">
      <w:pPr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4200525" cy="3190875"/>
            <wp:effectExtent l="0" t="0" r="9525" b="9525"/>
            <wp:docPr id="2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0FB8" w:rsidRPr="00BE4C77" w:rsidSect="00871649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0E" w:rsidRDefault="00C7360E">
      <w:r>
        <w:separator/>
      </w:r>
    </w:p>
  </w:endnote>
  <w:endnote w:type="continuationSeparator" w:id="0">
    <w:p w:rsidR="00C7360E" w:rsidRDefault="00C7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0E" w:rsidRDefault="00C7360E">
      <w:r>
        <w:separator/>
      </w:r>
    </w:p>
  </w:footnote>
  <w:footnote w:type="continuationSeparator" w:id="0">
    <w:p w:rsidR="00C7360E" w:rsidRDefault="00C73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 w:rsidP="00B5524E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FB8" w:rsidRDefault="00EB0F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2C9"/>
    <w:multiLevelType w:val="hybridMultilevel"/>
    <w:tmpl w:val="08B8DD7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6F32A3C"/>
    <w:multiLevelType w:val="hybridMultilevel"/>
    <w:tmpl w:val="561E5856"/>
    <w:lvl w:ilvl="0" w:tplc="4CEEB2BA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1E4E5B02"/>
    <w:multiLevelType w:val="hybridMultilevel"/>
    <w:tmpl w:val="258E31A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Bookshelf Symbol 7" w:hAnsi="Bookshelf Symbol 7" w:hint="default"/>
      </w:rPr>
    </w:lvl>
  </w:abstractNum>
  <w:abstractNum w:abstractNumId="3">
    <w:nsid w:val="25E50D3D"/>
    <w:multiLevelType w:val="hybridMultilevel"/>
    <w:tmpl w:val="43E2A26E"/>
    <w:lvl w:ilvl="0" w:tplc="884409E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8C847E2"/>
    <w:multiLevelType w:val="hybridMultilevel"/>
    <w:tmpl w:val="B55ACF58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4E625CDB"/>
    <w:multiLevelType w:val="hybridMultilevel"/>
    <w:tmpl w:val="2B84DC1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512405FC"/>
    <w:multiLevelType w:val="hybridMultilevel"/>
    <w:tmpl w:val="B2C6CC04"/>
    <w:lvl w:ilvl="0" w:tplc="0FDA6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52C0AD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54C30B56"/>
    <w:multiLevelType w:val="multilevel"/>
    <w:tmpl w:val="4AD2C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E7401E"/>
    <w:multiLevelType w:val="hybridMultilevel"/>
    <w:tmpl w:val="9864B9CA"/>
    <w:lvl w:ilvl="0" w:tplc="5400F0C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5A884DD1"/>
    <w:multiLevelType w:val="multilevel"/>
    <w:tmpl w:val="1C02C854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Ansi="宋体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C6272D0"/>
    <w:multiLevelType w:val="multilevel"/>
    <w:tmpl w:val="BBA06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6"/>
  </w:num>
  <w:num w:numId="7">
    <w:abstractNumId w:val="2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C28"/>
    <w:rsid w:val="00000076"/>
    <w:rsid w:val="0001420C"/>
    <w:rsid w:val="000173A7"/>
    <w:rsid w:val="000220BD"/>
    <w:rsid w:val="0002619D"/>
    <w:rsid w:val="00026ED5"/>
    <w:rsid w:val="00034063"/>
    <w:rsid w:val="00035F3B"/>
    <w:rsid w:val="000365FE"/>
    <w:rsid w:val="00045F13"/>
    <w:rsid w:val="00046950"/>
    <w:rsid w:val="00047E98"/>
    <w:rsid w:val="00057230"/>
    <w:rsid w:val="00057B36"/>
    <w:rsid w:val="00066320"/>
    <w:rsid w:val="00070379"/>
    <w:rsid w:val="00073572"/>
    <w:rsid w:val="0007478F"/>
    <w:rsid w:val="00081059"/>
    <w:rsid w:val="00083608"/>
    <w:rsid w:val="00090407"/>
    <w:rsid w:val="000915BA"/>
    <w:rsid w:val="00092464"/>
    <w:rsid w:val="00093015"/>
    <w:rsid w:val="000A1891"/>
    <w:rsid w:val="000A3E39"/>
    <w:rsid w:val="000A40C5"/>
    <w:rsid w:val="000A48C8"/>
    <w:rsid w:val="000B35C7"/>
    <w:rsid w:val="000B435B"/>
    <w:rsid w:val="000C0AB1"/>
    <w:rsid w:val="000D5EA8"/>
    <w:rsid w:val="000F2E4D"/>
    <w:rsid w:val="0010055D"/>
    <w:rsid w:val="001012BA"/>
    <w:rsid w:val="00105CFD"/>
    <w:rsid w:val="00113EF0"/>
    <w:rsid w:val="001176CB"/>
    <w:rsid w:val="00121F48"/>
    <w:rsid w:val="0012451F"/>
    <w:rsid w:val="00124CEA"/>
    <w:rsid w:val="00125B7D"/>
    <w:rsid w:val="00126632"/>
    <w:rsid w:val="00131B31"/>
    <w:rsid w:val="00134927"/>
    <w:rsid w:val="001420B2"/>
    <w:rsid w:val="0014416D"/>
    <w:rsid w:val="00144620"/>
    <w:rsid w:val="001519F8"/>
    <w:rsid w:val="001521E5"/>
    <w:rsid w:val="00152DE9"/>
    <w:rsid w:val="001627C2"/>
    <w:rsid w:val="00173F40"/>
    <w:rsid w:val="001837B0"/>
    <w:rsid w:val="00184064"/>
    <w:rsid w:val="00187495"/>
    <w:rsid w:val="00195F68"/>
    <w:rsid w:val="00197894"/>
    <w:rsid w:val="001A0441"/>
    <w:rsid w:val="001A206A"/>
    <w:rsid w:val="001A4178"/>
    <w:rsid w:val="001B1D8C"/>
    <w:rsid w:val="001B6564"/>
    <w:rsid w:val="001D10F0"/>
    <w:rsid w:val="001D1401"/>
    <w:rsid w:val="001D1547"/>
    <w:rsid w:val="001E1A3F"/>
    <w:rsid w:val="001E1CE8"/>
    <w:rsid w:val="001E7B8E"/>
    <w:rsid w:val="001F4CEA"/>
    <w:rsid w:val="001F6981"/>
    <w:rsid w:val="00202F94"/>
    <w:rsid w:val="002038E3"/>
    <w:rsid w:val="002176DE"/>
    <w:rsid w:val="00220C08"/>
    <w:rsid w:val="00223C6E"/>
    <w:rsid w:val="00224332"/>
    <w:rsid w:val="00227434"/>
    <w:rsid w:val="002326DC"/>
    <w:rsid w:val="00237BC8"/>
    <w:rsid w:val="00261D73"/>
    <w:rsid w:val="0026286B"/>
    <w:rsid w:val="00263824"/>
    <w:rsid w:val="00265EEE"/>
    <w:rsid w:val="00274E9D"/>
    <w:rsid w:val="00277732"/>
    <w:rsid w:val="00287AFE"/>
    <w:rsid w:val="002A52D0"/>
    <w:rsid w:val="002B08BD"/>
    <w:rsid w:val="002B29FE"/>
    <w:rsid w:val="002B34E4"/>
    <w:rsid w:val="002C479C"/>
    <w:rsid w:val="002C47C3"/>
    <w:rsid w:val="002D2019"/>
    <w:rsid w:val="002D3F7B"/>
    <w:rsid w:val="002D529C"/>
    <w:rsid w:val="002D7E7F"/>
    <w:rsid w:val="00304783"/>
    <w:rsid w:val="00310EDE"/>
    <w:rsid w:val="003145D7"/>
    <w:rsid w:val="00314791"/>
    <w:rsid w:val="00316382"/>
    <w:rsid w:val="00317724"/>
    <w:rsid w:val="0031787E"/>
    <w:rsid w:val="00317F37"/>
    <w:rsid w:val="00322F15"/>
    <w:rsid w:val="00327991"/>
    <w:rsid w:val="003667AB"/>
    <w:rsid w:val="0037179F"/>
    <w:rsid w:val="00372D79"/>
    <w:rsid w:val="0037412B"/>
    <w:rsid w:val="00374BF3"/>
    <w:rsid w:val="0037670E"/>
    <w:rsid w:val="0037751A"/>
    <w:rsid w:val="003B0CD8"/>
    <w:rsid w:val="003C1837"/>
    <w:rsid w:val="003C3BDB"/>
    <w:rsid w:val="003C73C7"/>
    <w:rsid w:val="003C7BD7"/>
    <w:rsid w:val="003E1976"/>
    <w:rsid w:val="003F4D6B"/>
    <w:rsid w:val="004006F4"/>
    <w:rsid w:val="00424ABC"/>
    <w:rsid w:val="004265A0"/>
    <w:rsid w:val="004331BF"/>
    <w:rsid w:val="00433B22"/>
    <w:rsid w:val="00435B6A"/>
    <w:rsid w:val="00436714"/>
    <w:rsid w:val="00445FE5"/>
    <w:rsid w:val="00452159"/>
    <w:rsid w:val="00452863"/>
    <w:rsid w:val="004530DF"/>
    <w:rsid w:val="0046091B"/>
    <w:rsid w:val="00460CFE"/>
    <w:rsid w:val="00466C9F"/>
    <w:rsid w:val="004731C5"/>
    <w:rsid w:val="00477DEA"/>
    <w:rsid w:val="004A0F9B"/>
    <w:rsid w:val="004A69D9"/>
    <w:rsid w:val="004D2F74"/>
    <w:rsid w:val="004D3A65"/>
    <w:rsid w:val="004E33E2"/>
    <w:rsid w:val="004E53F2"/>
    <w:rsid w:val="004F38BA"/>
    <w:rsid w:val="004F3988"/>
    <w:rsid w:val="004F69F8"/>
    <w:rsid w:val="00501B9E"/>
    <w:rsid w:val="00530274"/>
    <w:rsid w:val="00532E47"/>
    <w:rsid w:val="00542742"/>
    <w:rsid w:val="00581300"/>
    <w:rsid w:val="00585087"/>
    <w:rsid w:val="00586EBC"/>
    <w:rsid w:val="0058793C"/>
    <w:rsid w:val="005A0573"/>
    <w:rsid w:val="005A4CCF"/>
    <w:rsid w:val="005B481E"/>
    <w:rsid w:val="005B58AE"/>
    <w:rsid w:val="005B60F9"/>
    <w:rsid w:val="005D3F5A"/>
    <w:rsid w:val="005D492D"/>
    <w:rsid w:val="005D7697"/>
    <w:rsid w:val="005E40EF"/>
    <w:rsid w:val="005E4600"/>
    <w:rsid w:val="005F6B4A"/>
    <w:rsid w:val="00606D4B"/>
    <w:rsid w:val="00611B23"/>
    <w:rsid w:val="006157FA"/>
    <w:rsid w:val="00634A6B"/>
    <w:rsid w:val="00636DD5"/>
    <w:rsid w:val="00640D56"/>
    <w:rsid w:val="00641105"/>
    <w:rsid w:val="00641A75"/>
    <w:rsid w:val="006512DB"/>
    <w:rsid w:val="00653456"/>
    <w:rsid w:val="0065666F"/>
    <w:rsid w:val="00670F89"/>
    <w:rsid w:val="006714F1"/>
    <w:rsid w:val="0067491E"/>
    <w:rsid w:val="00680C4C"/>
    <w:rsid w:val="00683FBE"/>
    <w:rsid w:val="00685C53"/>
    <w:rsid w:val="0069035D"/>
    <w:rsid w:val="00695464"/>
    <w:rsid w:val="006956A8"/>
    <w:rsid w:val="006A22BF"/>
    <w:rsid w:val="006B1883"/>
    <w:rsid w:val="006B3836"/>
    <w:rsid w:val="006B64A7"/>
    <w:rsid w:val="006C02FF"/>
    <w:rsid w:val="006C32E5"/>
    <w:rsid w:val="006C6DA2"/>
    <w:rsid w:val="006D0B98"/>
    <w:rsid w:val="006D5B78"/>
    <w:rsid w:val="006E3FA8"/>
    <w:rsid w:val="006E7152"/>
    <w:rsid w:val="006F2CA5"/>
    <w:rsid w:val="00701614"/>
    <w:rsid w:val="00705C66"/>
    <w:rsid w:val="00705E03"/>
    <w:rsid w:val="007117C7"/>
    <w:rsid w:val="00716976"/>
    <w:rsid w:val="007213D0"/>
    <w:rsid w:val="00724039"/>
    <w:rsid w:val="0073592A"/>
    <w:rsid w:val="00736816"/>
    <w:rsid w:val="00747217"/>
    <w:rsid w:val="00750C8A"/>
    <w:rsid w:val="007634FA"/>
    <w:rsid w:val="00775D92"/>
    <w:rsid w:val="00791F56"/>
    <w:rsid w:val="007968E3"/>
    <w:rsid w:val="007A338A"/>
    <w:rsid w:val="007B4A73"/>
    <w:rsid w:val="007C144A"/>
    <w:rsid w:val="007C5E46"/>
    <w:rsid w:val="007E27C0"/>
    <w:rsid w:val="007E4704"/>
    <w:rsid w:val="008045E0"/>
    <w:rsid w:val="00811EA6"/>
    <w:rsid w:val="00822BD0"/>
    <w:rsid w:val="008265B2"/>
    <w:rsid w:val="00837A67"/>
    <w:rsid w:val="00841323"/>
    <w:rsid w:val="00841F4B"/>
    <w:rsid w:val="008422FC"/>
    <w:rsid w:val="008432FC"/>
    <w:rsid w:val="00857C2F"/>
    <w:rsid w:val="008611CA"/>
    <w:rsid w:val="00871649"/>
    <w:rsid w:val="00871E55"/>
    <w:rsid w:val="00883323"/>
    <w:rsid w:val="00883C5A"/>
    <w:rsid w:val="00893299"/>
    <w:rsid w:val="00895009"/>
    <w:rsid w:val="00896C8B"/>
    <w:rsid w:val="00897408"/>
    <w:rsid w:val="008A6098"/>
    <w:rsid w:val="008B27CF"/>
    <w:rsid w:val="008B615E"/>
    <w:rsid w:val="008B7FA6"/>
    <w:rsid w:val="008C1439"/>
    <w:rsid w:val="008D6F09"/>
    <w:rsid w:val="008D7789"/>
    <w:rsid w:val="008E44D8"/>
    <w:rsid w:val="008E47D0"/>
    <w:rsid w:val="008E7B30"/>
    <w:rsid w:val="008F1473"/>
    <w:rsid w:val="008F25A5"/>
    <w:rsid w:val="008F353D"/>
    <w:rsid w:val="008F7C9C"/>
    <w:rsid w:val="00910B7A"/>
    <w:rsid w:val="00915DB3"/>
    <w:rsid w:val="009277A1"/>
    <w:rsid w:val="00931293"/>
    <w:rsid w:val="009327F3"/>
    <w:rsid w:val="00933287"/>
    <w:rsid w:val="00941B48"/>
    <w:rsid w:val="00941E33"/>
    <w:rsid w:val="00943979"/>
    <w:rsid w:val="00944C36"/>
    <w:rsid w:val="00953ED2"/>
    <w:rsid w:val="00960D67"/>
    <w:rsid w:val="00964E27"/>
    <w:rsid w:val="009765AB"/>
    <w:rsid w:val="0098381D"/>
    <w:rsid w:val="009876D8"/>
    <w:rsid w:val="00994353"/>
    <w:rsid w:val="00996E8D"/>
    <w:rsid w:val="009A64BF"/>
    <w:rsid w:val="009B0CC7"/>
    <w:rsid w:val="009C0325"/>
    <w:rsid w:val="009C1266"/>
    <w:rsid w:val="009C7033"/>
    <w:rsid w:val="009E0C7E"/>
    <w:rsid w:val="009E1CCC"/>
    <w:rsid w:val="009E67D6"/>
    <w:rsid w:val="009F1FE8"/>
    <w:rsid w:val="009F274B"/>
    <w:rsid w:val="009F401F"/>
    <w:rsid w:val="009F63D2"/>
    <w:rsid w:val="00A03AA4"/>
    <w:rsid w:val="00A07B6E"/>
    <w:rsid w:val="00A23AC7"/>
    <w:rsid w:val="00A33150"/>
    <w:rsid w:val="00A3512C"/>
    <w:rsid w:val="00A51343"/>
    <w:rsid w:val="00A51706"/>
    <w:rsid w:val="00A52693"/>
    <w:rsid w:val="00A53D59"/>
    <w:rsid w:val="00A545B0"/>
    <w:rsid w:val="00A606FB"/>
    <w:rsid w:val="00A61119"/>
    <w:rsid w:val="00A62680"/>
    <w:rsid w:val="00A70916"/>
    <w:rsid w:val="00A739EE"/>
    <w:rsid w:val="00A836D0"/>
    <w:rsid w:val="00A85EB5"/>
    <w:rsid w:val="00A9018A"/>
    <w:rsid w:val="00AA2E25"/>
    <w:rsid w:val="00AA659A"/>
    <w:rsid w:val="00AB6F40"/>
    <w:rsid w:val="00AC40CC"/>
    <w:rsid w:val="00AE6A7D"/>
    <w:rsid w:val="00AF1EBF"/>
    <w:rsid w:val="00AF4CD3"/>
    <w:rsid w:val="00AF5D63"/>
    <w:rsid w:val="00B00DB4"/>
    <w:rsid w:val="00B203C7"/>
    <w:rsid w:val="00B260A4"/>
    <w:rsid w:val="00B34F1D"/>
    <w:rsid w:val="00B37828"/>
    <w:rsid w:val="00B4577D"/>
    <w:rsid w:val="00B5524E"/>
    <w:rsid w:val="00B575FF"/>
    <w:rsid w:val="00B635C3"/>
    <w:rsid w:val="00B642B9"/>
    <w:rsid w:val="00B64B69"/>
    <w:rsid w:val="00B74DC2"/>
    <w:rsid w:val="00B8090A"/>
    <w:rsid w:val="00B91F31"/>
    <w:rsid w:val="00B9538E"/>
    <w:rsid w:val="00BA2DDB"/>
    <w:rsid w:val="00BA50A1"/>
    <w:rsid w:val="00BA5C17"/>
    <w:rsid w:val="00BA6B05"/>
    <w:rsid w:val="00BB062F"/>
    <w:rsid w:val="00BB200A"/>
    <w:rsid w:val="00BB79B1"/>
    <w:rsid w:val="00BD3E4B"/>
    <w:rsid w:val="00BE4C77"/>
    <w:rsid w:val="00BF6761"/>
    <w:rsid w:val="00C049A0"/>
    <w:rsid w:val="00C1400F"/>
    <w:rsid w:val="00C145AA"/>
    <w:rsid w:val="00C1772F"/>
    <w:rsid w:val="00C20F1D"/>
    <w:rsid w:val="00C21743"/>
    <w:rsid w:val="00C24D86"/>
    <w:rsid w:val="00C24EE7"/>
    <w:rsid w:val="00C26FCF"/>
    <w:rsid w:val="00C27EA8"/>
    <w:rsid w:val="00C34ACB"/>
    <w:rsid w:val="00C36169"/>
    <w:rsid w:val="00C41FD9"/>
    <w:rsid w:val="00C50B1F"/>
    <w:rsid w:val="00C6039F"/>
    <w:rsid w:val="00C62B03"/>
    <w:rsid w:val="00C633DE"/>
    <w:rsid w:val="00C7360E"/>
    <w:rsid w:val="00C74938"/>
    <w:rsid w:val="00C8034A"/>
    <w:rsid w:val="00C903D0"/>
    <w:rsid w:val="00C97098"/>
    <w:rsid w:val="00CA48EF"/>
    <w:rsid w:val="00CB1426"/>
    <w:rsid w:val="00CB37E5"/>
    <w:rsid w:val="00CB48F6"/>
    <w:rsid w:val="00CB4A45"/>
    <w:rsid w:val="00CB5792"/>
    <w:rsid w:val="00CB5C7F"/>
    <w:rsid w:val="00CB6DEA"/>
    <w:rsid w:val="00CC329F"/>
    <w:rsid w:val="00CC6DFB"/>
    <w:rsid w:val="00CD32EA"/>
    <w:rsid w:val="00CD3313"/>
    <w:rsid w:val="00D06D0E"/>
    <w:rsid w:val="00D0716D"/>
    <w:rsid w:val="00D0774E"/>
    <w:rsid w:val="00D10EAC"/>
    <w:rsid w:val="00D12937"/>
    <w:rsid w:val="00D1320E"/>
    <w:rsid w:val="00D20FBC"/>
    <w:rsid w:val="00D23541"/>
    <w:rsid w:val="00D513BF"/>
    <w:rsid w:val="00D6036D"/>
    <w:rsid w:val="00D60B51"/>
    <w:rsid w:val="00D646E7"/>
    <w:rsid w:val="00D64C2D"/>
    <w:rsid w:val="00D65742"/>
    <w:rsid w:val="00D8520E"/>
    <w:rsid w:val="00D91C0F"/>
    <w:rsid w:val="00D91D2E"/>
    <w:rsid w:val="00D96ACE"/>
    <w:rsid w:val="00DA6C4B"/>
    <w:rsid w:val="00DA7928"/>
    <w:rsid w:val="00DB15A6"/>
    <w:rsid w:val="00DC3D9B"/>
    <w:rsid w:val="00DD7F02"/>
    <w:rsid w:val="00DE11CF"/>
    <w:rsid w:val="00DE57AF"/>
    <w:rsid w:val="00E023E2"/>
    <w:rsid w:val="00E033E5"/>
    <w:rsid w:val="00E04BD7"/>
    <w:rsid w:val="00E07920"/>
    <w:rsid w:val="00E10571"/>
    <w:rsid w:val="00E16CF5"/>
    <w:rsid w:val="00E24E46"/>
    <w:rsid w:val="00E269B1"/>
    <w:rsid w:val="00E35154"/>
    <w:rsid w:val="00E35188"/>
    <w:rsid w:val="00E43C14"/>
    <w:rsid w:val="00E45E75"/>
    <w:rsid w:val="00E47949"/>
    <w:rsid w:val="00E5384F"/>
    <w:rsid w:val="00E540D1"/>
    <w:rsid w:val="00E56003"/>
    <w:rsid w:val="00E61B72"/>
    <w:rsid w:val="00E634D9"/>
    <w:rsid w:val="00E67A2C"/>
    <w:rsid w:val="00E74A97"/>
    <w:rsid w:val="00E81BF5"/>
    <w:rsid w:val="00E83808"/>
    <w:rsid w:val="00E86EB9"/>
    <w:rsid w:val="00E90C4D"/>
    <w:rsid w:val="00EA0FB9"/>
    <w:rsid w:val="00EA151C"/>
    <w:rsid w:val="00EA4C05"/>
    <w:rsid w:val="00EB0AFC"/>
    <w:rsid w:val="00EB0FB8"/>
    <w:rsid w:val="00EB1BE4"/>
    <w:rsid w:val="00EB4C28"/>
    <w:rsid w:val="00EB5E19"/>
    <w:rsid w:val="00EC0B69"/>
    <w:rsid w:val="00EC37A5"/>
    <w:rsid w:val="00EC55F9"/>
    <w:rsid w:val="00EC5968"/>
    <w:rsid w:val="00EC59A6"/>
    <w:rsid w:val="00EC76E2"/>
    <w:rsid w:val="00EE2C04"/>
    <w:rsid w:val="00EE355E"/>
    <w:rsid w:val="00EF284A"/>
    <w:rsid w:val="00EF4100"/>
    <w:rsid w:val="00EF7B10"/>
    <w:rsid w:val="00F030BC"/>
    <w:rsid w:val="00F06A8A"/>
    <w:rsid w:val="00F07B38"/>
    <w:rsid w:val="00F21103"/>
    <w:rsid w:val="00F24F53"/>
    <w:rsid w:val="00F269EE"/>
    <w:rsid w:val="00F316CB"/>
    <w:rsid w:val="00F41720"/>
    <w:rsid w:val="00F43848"/>
    <w:rsid w:val="00F50A5A"/>
    <w:rsid w:val="00F57311"/>
    <w:rsid w:val="00F61FC8"/>
    <w:rsid w:val="00F64A7E"/>
    <w:rsid w:val="00F65A91"/>
    <w:rsid w:val="00F77372"/>
    <w:rsid w:val="00F8212F"/>
    <w:rsid w:val="00F9445F"/>
    <w:rsid w:val="00F94876"/>
    <w:rsid w:val="00FA319A"/>
    <w:rsid w:val="00FB0FA1"/>
    <w:rsid w:val="00FB5943"/>
    <w:rsid w:val="00FC5DA2"/>
    <w:rsid w:val="00FD31E1"/>
    <w:rsid w:val="00FE25FD"/>
    <w:rsid w:val="00FF18E0"/>
    <w:rsid w:val="00FF44B5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4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8D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Pr>
      <w:rFonts w:cs="Times New Roman"/>
      <w:b/>
      <w:bCs/>
      <w:sz w:val="32"/>
      <w:szCs w:val="32"/>
    </w:rPr>
  </w:style>
  <w:style w:type="table" w:styleId="a3">
    <w:name w:val="Table Grid"/>
    <w:basedOn w:val="a1"/>
    <w:uiPriority w:val="99"/>
    <w:rsid w:val="008D77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8D7789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5E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5E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A53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uiPriority w:val="99"/>
    <w:rsid w:val="00A53D59"/>
    <w:pPr>
      <w:jc w:val="center"/>
      <w:outlineLvl w:val="0"/>
    </w:pPr>
    <w:rPr>
      <w:rFonts w:ascii="黑体" w:eastAsia="黑体"/>
      <w:sz w:val="32"/>
      <w:szCs w:val="32"/>
    </w:rPr>
  </w:style>
  <w:style w:type="paragraph" w:styleId="a8">
    <w:name w:val="Balloon Text"/>
    <w:basedOn w:val="a"/>
    <w:link w:val="Char1"/>
    <w:uiPriority w:val="99"/>
    <w:rsid w:val="00D646E7"/>
    <w:rPr>
      <w:sz w:val="18"/>
      <w:szCs w:val="18"/>
    </w:rPr>
  </w:style>
  <w:style w:type="character" w:customStyle="1" w:styleId="Char1">
    <w:name w:val="批注框文本 Char"/>
    <w:link w:val="a8"/>
    <w:uiPriority w:val="99"/>
    <w:locked/>
    <w:rsid w:val="00D646E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49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8D77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semiHidden/>
    <w:locked/>
    <w:rPr>
      <w:rFonts w:cs="Times New Roman"/>
      <w:b/>
      <w:bCs/>
      <w:sz w:val="32"/>
      <w:szCs w:val="32"/>
    </w:rPr>
  </w:style>
  <w:style w:type="table" w:styleId="a3">
    <w:name w:val="Table Grid"/>
    <w:basedOn w:val="a1"/>
    <w:uiPriority w:val="99"/>
    <w:rsid w:val="008D77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8D7789"/>
    <w:rPr>
      <w:rFonts w:cs="Times New Roman"/>
      <w:color w:val="0000FF"/>
      <w:u w:val="single"/>
    </w:rPr>
  </w:style>
  <w:style w:type="paragraph" w:styleId="a5">
    <w:name w:val="header"/>
    <w:basedOn w:val="a"/>
    <w:link w:val="Char"/>
    <w:uiPriority w:val="99"/>
    <w:rsid w:val="005E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5E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A53D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q1">
    <w:name w:val="q1大标题"/>
    <w:basedOn w:val="a"/>
    <w:autoRedefine/>
    <w:uiPriority w:val="99"/>
    <w:rsid w:val="00A53D59"/>
    <w:pPr>
      <w:jc w:val="center"/>
      <w:outlineLvl w:val="0"/>
    </w:pPr>
    <w:rPr>
      <w:rFonts w:ascii="黑体" w:eastAsia="黑体"/>
      <w:sz w:val="32"/>
      <w:szCs w:val="32"/>
    </w:rPr>
  </w:style>
  <w:style w:type="paragraph" w:styleId="a8">
    <w:name w:val="Balloon Text"/>
    <w:basedOn w:val="a"/>
    <w:link w:val="Char1"/>
    <w:uiPriority w:val="99"/>
    <w:rsid w:val="00D646E7"/>
    <w:rPr>
      <w:sz w:val="18"/>
      <w:szCs w:val="18"/>
    </w:rPr>
  </w:style>
  <w:style w:type="character" w:customStyle="1" w:styleId="Char1">
    <w:name w:val="批注框文本 Char"/>
    <w:link w:val="a8"/>
    <w:uiPriority w:val="99"/>
    <w:locked/>
    <w:rsid w:val="00D646E7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494</Words>
  <Characters>2819</Characters>
  <Application>Microsoft Office Word</Application>
  <DocSecurity>0</DocSecurity>
  <Lines>23</Lines>
  <Paragraphs>6</Paragraphs>
  <ScaleCrop>false</ScaleCrop>
  <Company>番茄花园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实验七  PowerPoint基本操作</dc:title>
  <dc:creator>lj</dc:creator>
  <cp:lastModifiedBy>jx</cp:lastModifiedBy>
  <cp:revision>3</cp:revision>
  <dcterms:created xsi:type="dcterms:W3CDTF">2013-11-27T07:45:00Z</dcterms:created>
  <dcterms:modified xsi:type="dcterms:W3CDTF">2013-11-27T10:07:00Z</dcterms:modified>
</cp:coreProperties>
</file>